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69C938" w14:textId="718D5F1B" w:rsidR="004F3E4F" w:rsidRPr="00DD7EF4" w:rsidRDefault="004F3E4F" w:rsidP="00CD17A8">
      <w:pPr>
        <w:suppressAutoHyphens/>
        <w:spacing w:before="240" w:after="120" w:line="264" w:lineRule="auto"/>
        <w:jc w:val="center"/>
        <w:rPr>
          <w:rFonts w:ascii="Tahoma" w:eastAsia="Times New Roman" w:hAnsi="Tahoma" w:cs="Tahoma"/>
          <w:b/>
          <w:lang w:val="ro-RO" w:eastAsia="ar-SA"/>
        </w:rPr>
      </w:pPr>
      <w:r w:rsidRPr="00DD7EF4">
        <w:rPr>
          <w:rFonts w:ascii="Tahoma" w:eastAsia="Times New Roman" w:hAnsi="Tahoma" w:cs="Tahoma"/>
          <w:b/>
          <w:lang w:val="ro-RO" w:eastAsia="ar-SA"/>
        </w:rPr>
        <w:t xml:space="preserve">Act Adițional nr. </w:t>
      </w:r>
      <w:r w:rsidR="00CD17A8" w:rsidRPr="00DD7EF4">
        <w:rPr>
          <w:rFonts w:ascii="Tahoma" w:eastAsia="Times New Roman" w:hAnsi="Tahoma" w:cs="Tahoma"/>
          <w:b/>
          <w:lang w:val="ro-RO" w:eastAsia="ar-SA"/>
        </w:rPr>
        <w:t>___ din ______</w:t>
      </w:r>
    </w:p>
    <w:p w14:paraId="10EB276A" w14:textId="5BCE8AF9" w:rsidR="00CD17A8" w:rsidRPr="00DD7EF4" w:rsidRDefault="004F3E4F" w:rsidP="00CD17A8">
      <w:pPr>
        <w:suppressAutoHyphens/>
        <w:spacing w:before="240" w:line="264" w:lineRule="auto"/>
        <w:jc w:val="center"/>
        <w:rPr>
          <w:rFonts w:ascii="Tahoma" w:eastAsia="Times New Roman" w:hAnsi="Tahoma" w:cs="Tahoma"/>
          <w:b/>
          <w:bCs/>
          <w:lang w:val="ro-RO" w:eastAsia="ar-SA"/>
        </w:rPr>
      </w:pPr>
      <w:r w:rsidRPr="00DD7EF4">
        <w:rPr>
          <w:rFonts w:ascii="Tahoma" w:eastAsia="Times New Roman" w:hAnsi="Tahoma" w:cs="Tahoma"/>
          <w:b/>
          <w:lang w:val="ro-RO" w:eastAsia="ar-SA"/>
        </w:rPr>
        <w:t xml:space="preserve">La </w:t>
      </w:r>
      <w:bookmarkStart w:id="0" w:name="_Hlk119840058"/>
      <w:r w:rsidR="00CD17A8" w:rsidRPr="00DD7EF4">
        <w:rPr>
          <w:rFonts w:ascii="Tahoma" w:eastAsia="Times New Roman" w:hAnsi="Tahoma" w:cs="Tahoma"/>
          <w:b/>
          <w:bCs/>
          <w:lang w:val="ro-RO" w:eastAsia="ar-SA"/>
        </w:rPr>
        <w:t xml:space="preserve">CONTRACTUL CADRU DE  VÂNZARE-CUMPĂRARE  A  ENERGIEI ELECTRICE </w:t>
      </w:r>
    </w:p>
    <w:p w14:paraId="0DF51E80" w14:textId="21CEADB8" w:rsidR="00CD17A8" w:rsidRPr="00DD7EF4" w:rsidRDefault="00CD17A8" w:rsidP="00CD17A8">
      <w:pPr>
        <w:suppressAutoHyphens/>
        <w:spacing w:before="240" w:line="264" w:lineRule="auto"/>
        <w:jc w:val="center"/>
        <w:rPr>
          <w:rFonts w:ascii="Tahoma" w:eastAsia="Times New Roman" w:hAnsi="Tahoma" w:cs="Tahoma"/>
          <w:b/>
          <w:lang w:val="ro-RO" w:eastAsia="ar-SA"/>
        </w:rPr>
      </w:pPr>
      <w:r w:rsidRPr="00DD7EF4">
        <w:rPr>
          <w:rFonts w:ascii="Tahoma" w:eastAsia="Times New Roman" w:hAnsi="Tahoma" w:cs="Tahoma"/>
          <w:b/>
          <w:lang w:val="ro-RO" w:eastAsia="ar-SA"/>
        </w:rPr>
        <w:t>prin Mecanismul de achiziție centralizată de energie electrică Nr. ________ din _________</w:t>
      </w:r>
    </w:p>
    <w:bookmarkEnd w:id="0"/>
    <w:p w14:paraId="1B595C96" w14:textId="1535BC9E" w:rsidR="004F3E4F" w:rsidRPr="00DD7EF4" w:rsidRDefault="004F3E4F" w:rsidP="00CD17A8">
      <w:pPr>
        <w:suppressAutoHyphens/>
        <w:spacing w:before="240" w:after="120" w:line="264" w:lineRule="auto"/>
        <w:jc w:val="center"/>
        <w:rPr>
          <w:rFonts w:ascii="Tahoma" w:eastAsia="Times New Roman" w:hAnsi="Tahoma" w:cs="Tahoma"/>
          <w:b/>
          <w:lang w:val="ro-RO" w:eastAsia="ar-SA"/>
        </w:rPr>
      </w:pPr>
    </w:p>
    <w:p w14:paraId="318DFF39" w14:textId="0D2C4B6C" w:rsidR="00CD17A8" w:rsidRPr="00DD7EF4" w:rsidRDefault="00CD17A8" w:rsidP="00CD17A8">
      <w:pPr>
        <w:keepNext/>
        <w:spacing w:before="100" w:beforeAutospacing="1" w:after="100" w:afterAutospacing="1" w:line="240" w:lineRule="auto"/>
        <w:ind w:firstLine="720"/>
        <w:jc w:val="both"/>
        <w:outlineLvl w:val="0"/>
        <w:rPr>
          <w:rFonts w:ascii="Tahoma" w:eastAsia="Times New Roman" w:hAnsi="Tahoma" w:cs="Tahoma"/>
          <w:b/>
          <w:bCs/>
          <w:lang w:val="ro-RO"/>
        </w:rPr>
      </w:pPr>
      <w:r w:rsidRPr="00DD7EF4">
        <w:rPr>
          <w:rFonts w:ascii="Tahoma" w:eastAsia="Times New Roman" w:hAnsi="Tahoma" w:cs="Tahoma"/>
          <w:b/>
          <w:bCs/>
          <w:lang w:val="ro-RO"/>
        </w:rPr>
        <w:t>Între părțile contractante:</w:t>
      </w:r>
    </w:p>
    <w:p w14:paraId="2F84ED79" w14:textId="77777777" w:rsidR="00CD17A8" w:rsidRPr="00DD7EF4" w:rsidRDefault="00CD17A8" w:rsidP="00CD17A8">
      <w:pPr>
        <w:spacing w:before="120" w:after="120" w:line="240" w:lineRule="auto"/>
        <w:ind w:firstLine="720"/>
        <w:jc w:val="both"/>
        <w:rPr>
          <w:rFonts w:ascii="Tahoma" w:eastAsia="Times New Roman" w:hAnsi="Tahoma" w:cs="Tahoma"/>
          <w:lang w:val="ro-RO"/>
        </w:rPr>
      </w:pPr>
      <w:permStart w:id="1974937461" w:edGrp="everyone"/>
      <w:r w:rsidRPr="00DD7EF4">
        <w:rPr>
          <w:rFonts w:ascii="Tahoma" w:eastAsia="Times New Roman" w:hAnsi="Tahoma" w:cs="Tahoma"/>
          <w:b/>
          <w:lang w:val="ro-RO"/>
        </w:rPr>
        <w:t>...........................................................</w:t>
      </w:r>
      <w:r w:rsidRPr="00DD7EF4">
        <w:rPr>
          <w:rFonts w:ascii="Tahoma" w:eastAsia="Times New Roman" w:hAnsi="Tahoma" w:cs="Tahoma"/>
          <w:lang w:val="ro-RO"/>
        </w:rPr>
        <w:t>, cu sediul în ........................., cod poștal ............, tel. .............., fax ............., cu atributul fiscal RO, înmatriculat în registrul comerțului sub nr................. , cont de virament nr......................, deschis la ........................, titular al licenței ANRE nr. ................, cod EIC ............, reprezentată legal prin .........(Prenume, NUME, Funcția).........................................................</w:t>
      </w:r>
      <w:bookmarkStart w:id="1" w:name="_Hlk8718381"/>
      <w:r w:rsidRPr="00DD7EF4">
        <w:rPr>
          <w:rFonts w:ascii="Tahoma" w:eastAsia="Times New Roman" w:hAnsi="Tahoma" w:cs="Tahoma"/>
          <w:lang w:val="ro-RO"/>
        </w:rPr>
        <w:t>/ persoană fizică ............................................................,</w:t>
      </w:r>
      <w:bookmarkEnd w:id="1"/>
      <w:r w:rsidRPr="00DD7EF4">
        <w:rPr>
          <w:rFonts w:ascii="Tahoma" w:eastAsia="Times New Roman" w:hAnsi="Tahoma" w:cs="Tahoma"/>
          <w:lang w:val="ro-RO"/>
        </w:rPr>
        <w:t xml:space="preserve"> având calitatea de </w:t>
      </w:r>
      <w:r w:rsidRPr="00DD7EF4">
        <w:rPr>
          <w:rFonts w:ascii="Tahoma" w:eastAsia="Times New Roman" w:hAnsi="Tahoma" w:cs="Tahoma"/>
          <w:b/>
          <w:lang w:val="ro-RO"/>
        </w:rPr>
        <w:t>Vânzător</w:t>
      </w:r>
      <w:r w:rsidRPr="00DD7EF4">
        <w:rPr>
          <w:rFonts w:ascii="Tahoma" w:eastAsia="Times New Roman" w:hAnsi="Tahoma" w:cs="Tahoma"/>
          <w:lang w:val="ro-RO"/>
        </w:rPr>
        <w:t>, pe de o parte,</w:t>
      </w:r>
    </w:p>
    <w:permEnd w:id="1974937461"/>
    <w:p w14:paraId="1997048A" w14:textId="77777777" w:rsidR="00CD17A8" w:rsidRPr="00DD7EF4" w:rsidRDefault="00CD17A8" w:rsidP="00CD17A8">
      <w:pPr>
        <w:spacing w:before="120" w:after="120" w:line="240" w:lineRule="auto"/>
        <w:jc w:val="both"/>
        <w:rPr>
          <w:rFonts w:ascii="Tahoma" w:eastAsia="Times New Roman" w:hAnsi="Tahoma" w:cs="Tahoma"/>
          <w:bCs/>
          <w:lang w:val="ro-RO"/>
        </w:rPr>
      </w:pPr>
      <w:r w:rsidRPr="00DD7EF4">
        <w:rPr>
          <w:rFonts w:ascii="Tahoma" w:eastAsia="Times New Roman" w:hAnsi="Tahoma" w:cs="Tahoma"/>
          <w:bCs/>
          <w:lang w:val="ro-RO"/>
        </w:rPr>
        <w:t>și</w:t>
      </w:r>
    </w:p>
    <w:p w14:paraId="5195E3D8" w14:textId="177BF6C8" w:rsidR="00CD17A8" w:rsidRPr="00DD7EF4" w:rsidRDefault="00CD17A8" w:rsidP="00CD17A8">
      <w:pPr>
        <w:spacing w:before="120" w:after="120" w:line="240" w:lineRule="auto"/>
        <w:jc w:val="both"/>
        <w:rPr>
          <w:rFonts w:ascii="Tahoma" w:eastAsia="Times New Roman" w:hAnsi="Tahoma" w:cs="Tahoma"/>
          <w:bCs/>
          <w:lang w:val="ro-RO"/>
        </w:rPr>
      </w:pPr>
      <w:r w:rsidRPr="00DD7EF4">
        <w:rPr>
          <w:rFonts w:ascii="Tahoma" w:eastAsia="Times New Roman" w:hAnsi="Tahoma" w:cs="Tahoma"/>
          <w:b/>
          <w:lang w:val="ro-RO"/>
        </w:rPr>
        <w:t xml:space="preserve">OPERATORUL PIEŢEI DE ENERGIE ELECTRICĂ ŞI DE GAZE NATURALE „OPCOM” S.A., cu sediul în Municipiul Bucureşti, Bulevardul Hristo Botev, nr. 16-18, sector 3, înregistrată la Oficiul Registrului Comerţului de pe lângă Tribunalul Bucureşti sub nr. J40/ 7542/ 2000, Cod Unic de Înregistrare 13278352, atribut fiscal RO, Licența nr. 407 emisă de Autoritatea de Reglementare în Domeniul Energiei, </w:t>
      </w:r>
      <w:r w:rsidR="00A100DE" w:rsidRPr="00DD7EF4">
        <w:rPr>
          <w:rFonts w:ascii="Tahoma" w:eastAsia="Times New Roman" w:hAnsi="Tahoma" w:cs="Tahoma"/>
          <w:b/>
          <w:lang w:val="ro-RO"/>
        </w:rPr>
        <w:t>Cod IBAN RO23 RNCB 0074 0292 1737 0107</w:t>
      </w:r>
      <w:r w:rsidRPr="00DD7EF4">
        <w:rPr>
          <w:rFonts w:ascii="Tahoma" w:eastAsia="Times New Roman" w:hAnsi="Tahoma" w:cs="Tahoma"/>
          <w:b/>
          <w:lang w:val="ro-RO"/>
        </w:rPr>
        <w:t>, deschis la Banca Comercială Română, sucursala sector 3 Bucureşti, reprezentată legal prin Victor IONESCU, Director General,</w:t>
      </w:r>
    </w:p>
    <w:p w14:paraId="7E52BAC5" w14:textId="73A38104" w:rsidR="00CD17A8" w:rsidRPr="00DD7EF4" w:rsidRDefault="00CD17A8" w:rsidP="00CD17A8">
      <w:pPr>
        <w:spacing w:before="120" w:after="120" w:line="240" w:lineRule="auto"/>
        <w:jc w:val="both"/>
        <w:rPr>
          <w:rFonts w:ascii="Tahoma" w:eastAsia="Times New Roman" w:hAnsi="Tahoma" w:cs="Tahoma"/>
          <w:lang w:val="ro-RO"/>
        </w:rPr>
      </w:pPr>
      <w:r w:rsidRPr="00DD7EF4">
        <w:rPr>
          <w:rFonts w:ascii="Tahoma" w:eastAsia="Times New Roman" w:hAnsi="Tahoma" w:cs="Tahoma"/>
          <w:bCs/>
          <w:lang w:val="ro-RO"/>
        </w:rPr>
        <w:t xml:space="preserve">în calitate de achizitor unic pe piața de energie electrică conform OUG nr. 153/2022 (Denumită în continuare „OPCOM S.A.”) </w:t>
      </w:r>
      <w:r w:rsidRPr="00DD7EF4">
        <w:rPr>
          <w:rFonts w:ascii="Tahoma" w:eastAsia="Times New Roman" w:hAnsi="Tahoma" w:cs="Times New Roman"/>
          <w:bCs/>
          <w:szCs w:val="24"/>
          <w:lang w:val="ro-RO"/>
        </w:rPr>
        <w:t xml:space="preserve">, </w:t>
      </w:r>
      <w:r w:rsidRPr="00DD7EF4">
        <w:rPr>
          <w:rFonts w:ascii="Tahoma" w:eastAsia="Times New Roman" w:hAnsi="Tahoma" w:cs="Tahoma"/>
          <w:bCs/>
          <w:lang w:val="ro-RO"/>
        </w:rPr>
        <w:t>având calitatea de</w:t>
      </w:r>
      <w:r w:rsidRPr="00DD7EF4">
        <w:rPr>
          <w:rFonts w:ascii="Tahoma" w:eastAsia="Times New Roman" w:hAnsi="Tahoma" w:cs="Tahoma"/>
          <w:b/>
          <w:lang w:val="ro-RO"/>
        </w:rPr>
        <w:t xml:space="preserve"> Cumpărător</w:t>
      </w:r>
      <w:r w:rsidR="003A4128" w:rsidRPr="00DD7EF4">
        <w:rPr>
          <w:rFonts w:ascii="Tahoma" w:eastAsia="Times New Roman" w:hAnsi="Tahoma" w:cs="Tahoma"/>
          <w:b/>
          <w:lang w:val="ro-RO"/>
        </w:rPr>
        <w:t>,</w:t>
      </w:r>
      <w:r w:rsidRPr="00DD7EF4">
        <w:rPr>
          <w:rFonts w:ascii="Tahoma" w:eastAsia="Times New Roman" w:hAnsi="Tahoma" w:cs="Tahoma"/>
          <w:b/>
          <w:lang w:val="ro-RO"/>
        </w:rPr>
        <w:t xml:space="preserve"> </w:t>
      </w:r>
      <w:r w:rsidRPr="00DD7EF4">
        <w:rPr>
          <w:rFonts w:ascii="Tahoma" w:eastAsia="Times New Roman" w:hAnsi="Tahoma" w:cs="Tahoma"/>
          <w:lang w:val="ro-RO"/>
        </w:rPr>
        <w:t xml:space="preserve">pe de altă parte, </w:t>
      </w:r>
    </w:p>
    <w:p w14:paraId="46D40796" w14:textId="77777777" w:rsidR="00CD17A8" w:rsidRPr="00DD7EF4" w:rsidRDefault="00CD17A8" w:rsidP="00CD17A8">
      <w:pPr>
        <w:spacing w:before="120" w:after="120" w:line="240" w:lineRule="auto"/>
        <w:jc w:val="both"/>
        <w:rPr>
          <w:rFonts w:ascii="Tahoma" w:eastAsia="Times New Roman" w:hAnsi="Tahoma" w:cs="Tahoma"/>
          <w:lang w:val="ro-RO"/>
        </w:rPr>
      </w:pPr>
      <w:r w:rsidRPr="00DD7EF4">
        <w:rPr>
          <w:rFonts w:ascii="Tahoma" w:eastAsia="Times New Roman" w:hAnsi="Tahoma" w:cs="Tahoma"/>
          <w:lang w:val="ro-RO"/>
        </w:rPr>
        <w:t xml:space="preserve">denumiți colectiv în cele ce urmează “Părțile” şi individual “Partea”, </w:t>
      </w:r>
    </w:p>
    <w:p w14:paraId="28402E32" w14:textId="77777777" w:rsidR="004F3E4F" w:rsidRPr="00DD7EF4" w:rsidRDefault="004F3E4F" w:rsidP="00DA2D1F">
      <w:pPr>
        <w:suppressAutoHyphens/>
        <w:spacing w:before="240" w:after="120" w:line="264" w:lineRule="auto"/>
        <w:jc w:val="both"/>
        <w:rPr>
          <w:rFonts w:ascii="Tahoma" w:eastAsia="Times New Roman" w:hAnsi="Tahoma" w:cs="Tahoma"/>
          <w:lang w:val="ro-RO" w:eastAsia="ar-SA"/>
        </w:rPr>
      </w:pPr>
      <w:r w:rsidRPr="00DD7EF4">
        <w:rPr>
          <w:rFonts w:ascii="Tahoma" w:eastAsia="Times New Roman" w:hAnsi="Tahoma" w:cs="Tahoma"/>
          <w:lang w:val="ro-RO" w:eastAsia="ar-SA"/>
        </w:rPr>
        <w:t>Întrucât:</w:t>
      </w:r>
    </w:p>
    <w:p w14:paraId="562E391F" w14:textId="309A142E" w:rsidR="00CD17A8" w:rsidRPr="00DD7EF4" w:rsidRDefault="004F3E4F" w:rsidP="00DA2D1F">
      <w:pPr>
        <w:numPr>
          <w:ilvl w:val="0"/>
          <w:numId w:val="4"/>
        </w:numPr>
        <w:tabs>
          <w:tab w:val="left" w:pos="709"/>
        </w:tabs>
        <w:suppressAutoHyphens/>
        <w:spacing w:before="240" w:after="120" w:line="264" w:lineRule="auto"/>
        <w:jc w:val="both"/>
        <w:outlineLvl w:val="0"/>
        <w:rPr>
          <w:rFonts w:ascii="Tahoma" w:eastAsia="SimSun" w:hAnsi="Tahoma" w:cs="Tahoma"/>
          <w:bCs/>
          <w:lang w:val="ro-RO" w:eastAsia="ar-SA"/>
        </w:rPr>
      </w:pPr>
      <w:r w:rsidRPr="00DD7EF4">
        <w:rPr>
          <w:rFonts w:ascii="Tahoma" w:eastAsia="SimSun" w:hAnsi="Tahoma" w:cs="Tahoma"/>
          <w:bCs/>
          <w:lang w:val="ro-RO" w:eastAsia="ar-SA"/>
        </w:rPr>
        <w:t xml:space="preserve">Părțile au încheiat </w:t>
      </w:r>
      <w:r w:rsidR="00CD17A8" w:rsidRPr="00DD7EF4">
        <w:rPr>
          <w:rFonts w:ascii="Tahoma" w:eastAsia="SimSun" w:hAnsi="Tahoma" w:cs="Tahoma"/>
          <w:bCs/>
          <w:lang w:val="ro-RO" w:eastAsia="ar-SA"/>
        </w:rPr>
        <w:t xml:space="preserve">contractul </w:t>
      </w:r>
      <w:r w:rsidR="000C6351" w:rsidRPr="00DD7EF4">
        <w:rPr>
          <w:rFonts w:ascii="Tahoma" w:eastAsia="SimSun" w:hAnsi="Tahoma" w:cs="Tahoma"/>
          <w:bCs/>
          <w:lang w:val="ro-RO" w:eastAsia="ar-SA"/>
        </w:rPr>
        <w:t xml:space="preserve">nr. ________ </w:t>
      </w:r>
      <w:r w:rsidR="00CD17A8" w:rsidRPr="00DD7EF4">
        <w:rPr>
          <w:rFonts w:ascii="Tahoma" w:eastAsia="SimSun" w:hAnsi="Tahoma" w:cs="Tahoma"/>
          <w:bCs/>
          <w:lang w:val="ro-RO" w:eastAsia="ar-SA"/>
        </w:rPr>
        <w:t xml:space="preserve">în conformitate cu rezultatul </w:t>
      </w:r>
      <w:r w:rsidR="009A708B" w:rsidRPr="00DD7EF4">
        <w:rPr>
          <w:rFonts w:ascii="Tahoma" w:eastAsia="SimSun" w:hAnsi="Tahoma" w:cs="Tahoma"/>
          <w:bCs/>
          <w:lang w:val="ro-RO" w:eastAsia="ar-SA"/>
        </w:rPr>
        <w:t xml:space="preserve">procedurii </w:t>
      </w:r>
      <w:r w:rsidR="00CD17A8" w:rsidRPr="00DD7EF4">
        <w:rPr>
          <w:rFonts w:ascii="Tahoma" w:eastAsia="SimSun" w:hAnsi="Tahoma" w:cs="Tahoma"/>
          <w:bCs/>
          <w:lang w:val="ro-RO" w:eastAsia="ar-SA"/>
        </w:rPr>
        <w:t>organizate prin Mecanismul de achiziție centralizată de energie electrică impus de</w:t>
      </w:r>
      <w:r w:rsidR="00FB124E" w:rsidRPr="00DD7EF4">
        <w:rPr>
          <w:rFonts w:ascii="Tahoma" w:eastAsia="SimSun" w:hAnsi="Tahoma" w:cs="Tahoma"/>
          <w:bCs/>
          <w:lang w:val="ro-RO" w:eastAsia="ar-SA"/>
        </w:rPr>
        <w:t xml:space="preserve"> </w:t>
      </w:r>
      <w:r w:rsidR="00CD17A8" w:rsidRPr="00DD7EF4">
        <w:rPr>
          <w:rFonts w:ascii="Tahoma" w:eastAsia="SimSun" w:hAnsi="Tahoma" w:cs="Tahoma"/>
          <w:bCs/>
          <w:lang w:val="ro-RO" w:eastAsia="ar-SA"/>
        </w:rPr>
        <w:t xml:space="preserve">Ordonanța de urgență nr. 153 din 11.11.2022 pentru modificarea și completarea Ordonanței de urgență Guvernului nr. 27 din 18 martie 2022 privind măsurile aplicabile clienților finali din piața de energie electrică și gaze naturale în perioada 1 aprilie 2022-31 martie 2023, precum și pentru modificarea și completarea Ordonanței de urgență a Guvernului </w:t>
      </w:r>
      <w:r w:rsidR="00FB124E" w:rsidRPr="00DD7EF4">
        <w:rPr>
          <w:rFonts w:ascii="Tahoma" w:eastAsia="SimSun" w:hAnsi="Tahoma" w:cs="Tahoma"/>
          <w:bCs/>
          <w:lang w:val="ro-RO" w:eastAsia="ar-SA"/>
        </w:rPr>
        <w:t>nr</w:t>
      </w:r>
      <w:r w:rsidR="00CD17A8" w:rsidRPr="00DD7EF4">
        <w:rPr>
          <w:rFonts w:ascii="Tahoma" w:eastAsia="SimSun" w:hAnsi="Tahoma" w:cs="Tahoma"/>
          <w:bCs/>
          <w:lang w:val="ro-RO" w:eastAsia="ar-SA"/>
        </w:rPr>
        <w:t xml:space="preserve">. 119 pentru modificarea şi completarea Ordonanței de urgență a Guvernului nr. 27/2022 privind măsurile aplicabile clienților finali din piața de energie electrică şi gaze naturale în perioada 1 aprilie 2022 – 31 martie 2023, precum şi pentru modificarea şi completarea unor acte normative din domeniul energiei (în continuare </w:t>
      </w:r>
      <w:r w:rsidR="003A4128" w:rsidRPr="00DD7EF4">
        <w:rPr>
          <w:rFonts w:ascii="Tahoma" w:eastAsia="SimSun" w:hAnsi="Tahoma" w:cs="Tahoma"/>
          <w:bCs/>
          <w:lang w:val="ro-RO" w:eastAsia="ar-SA"/>
        </w:rPr>
        <w:t>„</w:t>
      </w:r>
      <w:r w:rsidR="00CD17A8" w:rsidRPr="00DD7EF4">
        <w:rPr>
          <w:rFonts w:ascii="Tahoma" w:eastAsia="SimSun" w:hAnsi="Tahoma" w:cs="Tahoma"/>
          <w:bCs/>
          <w:lang w:val="ro-RO" w:eastAsia="ar-SA"/>
        </w:rPr>
        <w:t>OUG nr.</w:t>
      </w:r>
      <w:r w:rsidR="003A4128" w:rsidRPr="00DD7EF4">
        <w:rPr>
          <w:rFonts w:ascii="Tahoma" w:eastAsia="SimSun" w:hAnsi="Tahoma" w:cs="Tahoma"/>
          <w:bCs/>
          <w:lang w:val="ro-RO" w:eastAsia="ar-SA"/>
        </w:rPr>
        <w:t xml:space="preserve"> </w:t>
      </w:r>
      <w:r w:rsidR="00CD17A8" w:rsidRPr="00DD7EF4">
        <w:rPr>
          <w:rFonts w:ascii="Tahoma" w:eastAsia="SimSun" w:hAnsi="Tahoma" w:cs="Tahoma"/>
          <w:bCs/>
          <w:lang w:val="ro-RO" w:eastAsia="ar-SA"/>
        </w:rPr>
        <w:t>153/2022</w:t>
      </w:r>
      <w:r w:rsidR="003A4128" w:rsidRPr="00DD7EF4">
        <w:rPr>
          <w:rFonts w:ascii="Tahoma" w:eastAsia="SimSun" w:hAnsi="Tahoma" w:cs="Tahoma"/>
          <w:bCs/>
          <w:lang w:val="ro-RO" w:eastAsia="ar-SA"/>
        </w:rPr>
        <w:t>”</w:t>
      </w:r>
      <w:r w:rsidR="00CD17A8" w:rsidRPr="00DD7EF4">
        <w:rPr>
          <w:rFonts w:ascii="Tahoma" w:eastAsia="SimSun" w:hAnsi="Tahoma" w:cs="Tahoma"/>
          <w:bCs/>
          <w:lang w:val="ro-RO" w:eastAsia="ar-SA"/>
        </w:rPr>
        <w:t>),</w:t>
      </w:r>
      <w:r w:rsidR="006572A7" w:rsidRPr="00DD7EF4">
        <w:rPr>
          <w:rFonts w:ascii="Tahoma" w:eastAsia="SimSun" w:hAnsi="Tahoma" w:cs="Tahoma"/>
          <w:bCs/>
          <w:lang w:val="ro-RO" w:eastAsia="ar-SA"/>
        </w:rPr>
        <w:t xml:space="preserve"> </w:t>
      </w:r>
      <w:bookmarkStart w:id="2" w:name="_Hlk127184449"/>
      <w:r w:rsidR="006572A7" w:rsidRPr="00DD7EF4">
        <w:rPr>
          <w:rFonts w:ascii="Tahoma" w:eastAsia="SimSun" w:hAnsi="Tahoma" w:cs="Tahoma"/>
          <w:bCs/>
          <w:lang w:val="ro-RO" w:eastAsia="ar-SA"/>
        </w:rPr>
        <w:t xml:space="preserve">modificată </w:t>
      </w:r>
      <w:r w:rsidR="00E86B41" w:rsidRPr="00DD7EF4">
        <w:rPr>
          <w:rFonts w:ascii="Tahoma" w:eastAsia="SimSun" w:hAnsi="Tahoma" w:cs="Tahoma"/>
          <w:bCs/>
          <w:lang w:val="ro-RO" w:eastAsia="ar-SA"/>
        </w:rPr>
        <w:t xml:space="preserve">și completată </w:t>
      </w:r>
      <w:r w:rsidR="006572A7" w:rsidRPr="00DD7EF4">
        <w:rPr>
          <w:rFonts w:ascii="Tahoma" w:eastAsia="SimSun" w:hAnsi="Tahoma" w:cs="Tahoma"/>
          <w:bCs/>
          <w:lang w:val="ro-RO" w:eastAsia="ar-SA"/>
        </w:rPr>
        <w:t xml:space="preserve">prin </w:t>
      </w:r>
      <w:r w:rsidR="006572A7" w:rsidRPr="00DD7EF4">
        <w:rPr>
          <w:rFonts w:ascii="Tahoma" w:hAnsi="Tahoma" w:cs="Tahoma"/>
          <w:lang w:val="ro-RO"/>
        </w:rPr>
        <w:t>OUG nr. 192/28.12.2022 pentru modificarea și completarea OUG nr.</w:t>
      </w:r>
      <w:r w:rsidR="003A4128" w:rsidRPr="00DD7EF4">
        <w:rPr>
          <w:rFonts w:ascii="Tahoma" w:hAnsi="Tahoma" w:cs="Tahoma"/>
          <w:lang w:val="ro-RO"/>
        </w:rPr>
        <w:t xml:space="preserve"> </w:t>
      </w:r>
      <w:r w:rsidR="006572A7" w:rsidRPr="00DD7EF4">
        <w:rPr>
          <w:rFonts w:ascii="Tahoma" w:hAnsi="Tahoma" w:cs="Tahoma"/>
          <w:lang w:val="ro-RO"/>
        </w:rPr>
        <w:t xml:space="preserve">27/2022 </w:t>
      </w:r>
      <w:r w:rsidR="006572A7" w:rsidRPr="00DD7EF4">
        <w:rPr>
          <w:rFonts w:ascii="Tahoma" w:eastAsia="SimSun" w:hAnsi="Tahoma" w:cs="Tahoma"/>
          <w:bCs/>
          <w:lang w:val="ro-RO" w:eastAsia="ar-SA"/>
        </w:rPr>
        <w:t>privind măsurile aplicabile clienților finali din piața de energie electrică și gaze naturale în perioada 1 aprilie 2022-31 martie 2023, precum şi pentru modificarea şi completarea unor acte normative din domeniul energiei,</w:t>
      </w:r>
      <w:bookmarkEnd w:id="2"/>
      <w:r w:rsidR="006572A7" w:rsidRPr="00DD7EF4">
        <w:rPr>
          <w:rFonts w:ascii="Tahoma" w:eastAsia="SimSun" w:hAnsi="Tahoma" w:cs="Tahoma"/>
          <w:bCs/>
          <w:lang w:val="ro-RO" w:eastAsia="ar-SA"/>
        </w:rPr>
        <w:t xml:space="preserve"> </w:t>
      </w:r>
      <w:r w:rsidR="00CD17A8" w:rsidRPr="00DD7EF4">
        <w:rPr>
          <w:rFonts w:ascii="Tahoma" w:eastAsia="SimSun" w:hAnsi="Tahoma" w:cs="Tahoma"/>
          <w:bCs/>
          <w:lang w:val="ro-RO" w:eastAsia="ar-SA"/>
        </w:rPr>
        <w:t>din data..................................</w:t>
      </w:r>
      <w:r w:rsidR="000C6351" w:rsidRPr="00DD7EF4">
        <w:rPr>
          <w:rFonts w:ascii="Tahoma" w:eastAsia="SimSun" w:hAnsi="Tahoma" w:cs="Tahoma"/>
          <w:bCs/>
          <w:lang w:val="ro-RO" w:eastAsia="ar-SA"/>
        </w:rPr>
        <w:t xml:space="preserve"> (denumit în continuare „Contractul”),</w:t>
      </w:r>
    </w:p>
    <w:p w14:paraId="58477628" w14:textId="25E49A71" w:rsidR="007555C7" w:rsidRPr="00DD7EF4" w:rsidRDefault="007555C7" w:rsidP="00DA2D1F">
      <w:pPr>
        <w:numPr>
          <w:ilvl w:val="0"/>
          <w:numId w:val="4"/>
        </w:numPr>
        <w:tabs>
          <w:tab w:val="left" w:pos="709"/>
        </w:tabs>
        <w:suppressAutoHyphens/>
        <w:spacing w:before="240" w:after="120" w:line="264" w:lineRule="auto"/>
        <w:jc w:val="both"/>
        <w:outlineLvl w:val="0"/>
        <w:rPr>
          <w:rFonts w:ascii="Tahoma" w:eastAsia="SimSun" w:hAnsi="Tahoma" w:cs="Tahoma"/>
          <w:bCs/>
          <w:lang w:val="ro-RO" w:eastAsia="ar-SA"/>
        </w:rPr>
      </w:pPr>
      <w:r w:rsidRPr="00DD7EF4">
        <w:rPr>
          <w:rFonts w:ascii="Tahoma" w:eastAsia="SimSun" w:hAnsi="Tahoma" w:cs="Tahoma"/>
          <w:bCs/>
          <w:lang w:val="ro-RO" w:eastAsia="ar-SA"/>
        </w:rPr>
        <w:t xml:space="preserve">Dispozițiile articolului 8 din cadrul Contractului stabilesc </w:t>
      </w:r>
      <w:r w:rsidR="00DD7EF4" w:rsidRPr="00DD7EF4">
        <w:rPr>
          <w:rFonts w:ascii="Tahoma" w:eastAsia="SimSun" w:hAnsi="Tahoma" w:cs="Tahoma"/>
          <w:bCs/>
          <w:lang w:val="ro-RO" w:eastAsia="ar-SA"/>
        </w:rPr>
        <w:t>obligația</w:t>
      </w:r>
      <w:r w:rsidRPr="00DD7EF4">
        <w:rPr>
          <w:rFonts w:ascii="Tahoma" w:eastAsia="SimSun" w:hAnsi="Tahoma" w:cs="Tahoma"/>
          <w:bCs/>
          <w:lang w:val="ro-RO" w:eastAsia="ar-SA"/>
        </w:rPr>
        <w:t xml:space="preserve"> Păr</w:t>
      </w:r>
      <w:r w:rsidR="00DD7EF4">
        <w:rPr>
          <w:rFonts w:ascii="Tahoma" w:eastAsia="SimSun" w:hAnsi="Tahoma" w:cs="Tahoma"/>
          <w:bCs/>
          <w:lang w:val="ro-RO" w:eastAsia="ar-SA"/>
        </w:rPr>
        <w:t>ților</w:t>
      </w:r>
      <w:r w:rsidRPr="00DD7EF4">
        <w:rPr>
          <w:rFonts w:ascii="Tahoma" w:eastAsia="SimSun" w:hAnsi="Tahoma" w:cs="Tahoma"/>
          <w:bCs/>
          <w:lang w:val="ro-RO" w:eastAsia="ar-SA"/>
        </w:rPr>
        <w:t xml:space="preserve"> de a încheia un act adițional la Contract pentru a modifica Anexa 4 la </w:t>
      </w:r>
      <w:r w:rsidR="0033739E">
        <w:rPr>
          <w:rFonts w:ascii="Tahoma" w:eastAsia="SimSun" w:hAnsi="Tahoma" w:cs="Tahoma"/>
          <w:bCs/>
          <w:lang w:val="ro-RO" w:eastAsia="ar-SA"/>
        </w:rPr>
        <w:t>C</w:t>
      </w:r>
      <w:r w:rsidRPr="00DD7EF4">
        <w:rPr>
          <w:rFonts w:ascii="Tahoma" w:eastAsia="SimSun" w:hAnsi="Tahoma" w:cs="Tahoma"/>
          <w:bCs/>
          <w:lang w:val="ro-RO" w:eastAsia="ar-SA"/>
        </w:rPr>
        <w:t>ontract</w:t>
      </w:r>
      <w:r w:rsidR="00DD7EF4">
        <w:rPr>
          <w:rFonts w:ascii="Tahoma" w:eastAsia="SimSun" w:hAnsi="Tahoma" w:cs="Tahoma"/>
          <w:bCs/>
          <w:lang w:val="ro-RO" w:eastAsia="ar-SA"/>
        </w:rPr>
        <w:t>,</w:t>
      </w:r>
      <w:r w:rsidRPr="00DD7EF4">
        <w:rPr>
          <w:rFonts w:ascii="Tahoma" w:eastAsia="SimSun" w:hAnsi="Tahoma" w:cs="Tahoma"/>
          <w:bCs/>
          <w:lang w:val="ro-RO" w:eastAsia="ar-SA"/>
        </w:rPr>
        <w:t xml:space="preserve"> în conformitate cu cantitățile de energie electrică ajustate în urma </w:t>
      </w:r>
      <w:r w:rsidR="00DD7EF4" w:rsidRPr="00DD7EF4">
        <w:rPr>
          <w:rFonts w:ascii="Tahoma" w:eastAsia="SimSun" w:hAnsi="Tahoma" w:cs="Tahoma"/>
          <w:bCs/>
          <w:lang w:val="ro-RO" w:eastAsia="ar-SA"/>
        </w:rPr>
        <w:t>Mecanismului</w:t>
      </w:r>
      <w:r w:rsidRPr="00DD7EF4">
        <w:rPr>
          <w:rFonts w:ascii="Tahoma" w:eastAsia="SimSun" w:hAnsi="Tahoma" w:cs="Tahoma"/>
          <w:bCs/>
          <w:lang w:val="ro-RO" w:eastAsia="ar-SA"/>
        </w:rPr>
        <w:t xml:space="preserve"> lunar de achiziție centralizată</w:t>
      </w:r>
      <w:r w:rsidR="00DD7EF4">
        <w:rPr>
          <w:rFonts w:ascii="Tahoma" w:eastAsia="SimSun" w:hAnsi="Tahoma" w:cs="Tahoma"/>
          <w:bCs/>
          <w:lang w:val="ro-RO" w:eastAsia="ar-SA"/>
        </w:rPr>
        <w:t xml:space="preserve"> la care participă </w:t>
      </w:r>
      <w:r w:rsidR="005F1441">
        <w:rPr>
          <w:rFonts w:ascii="Tahoma" w:eastAsia="SimSun" w:hAnsi="Tahoma" w:cs="Tahoma"/>
          <w:bCs/>
          <w:lang w:val="ro-RO" w:eastAsia="ar-SA"/>
        </w:rPr>
        <w:t>Vânzătorul</w:t>
      </w:r>
      <w:r w:rsidR="00DD7EF4">
        <w:rPr>
          <w:rFonts w:ascii="Tahoma" w:eastAsia="SimSun" w:hAnsi="Tahoma" w:cs="Tahoma"/>
          <w:bCs/>
          <w:lang w:val="ro-RO" w:eastAsia="ar-SA"/>
        </w:rPr>
        <w:t xml:space="preserve"> în conformitate cu dispozițiile OUG nr. 153/2022</w:t>
      </w:r>
      <w:r w:rsidR="00BD42A4">
        <w:rPr>
          <w:rFonts w:ascii="Tahoma" w:eastAsia="SimSun" w:hAnsi="Tahoma" w:cs="Tahoma"/>
          <w:bCs/>
          <w:lang w:val="ro-RO" w:eastAsia="ar-SA"/>
        </w:rPr>
        <w:t>,</w:t>
      </w:r>
    </w:p>
    <w:p w14:paraId="778B397D" w14:textId="34DF5137" w:rsidR="00061F92" w:rsidRPr="00DD7EF4" w:rsidRDefault="006572A7" w:rsidP="00061F92">
      <w:pPr>
        <w:numPr>
          <w:ilvl w:val="0"/>
          <w:numId w:val="4"/>
        </w:numPr>
        <w:tabs>
          <w:tab w:val="left" w:pos="709"/>
        </w:tabs>
        <w:suppressAutoHyphens/>
        <w:spacing w:before="240" w:after="120" w:line="264" w:lineRule="auto"/>
        <w:jc w:val="both"/>
        <w:outlineLvl w:val="0"/>
        <w:rPr>
          <w:rFonts w:ascii="Tahoma" w:eastAsia="SimSun" w:hAnsi="Tahoma" w:cs="Tahoma"/>
          <w:bCs/>
          <w:lang w:val="ro-RO" w:eastAsia="ar-SA"/>
        </w:rPr>
      </w:pPr>
      <w:r w:rsidRPr="00DD7EF4">
        <w:rPr>
          <w:rFonts w:ascii="Tahoma" w:eastAsia="Times New Roman" w:hAnsi="Tahoma" w:cs="Tahoma"/>
          <w:bCs/>
          <w:lang w:val="ro-RO" w:eastAsia="ar-SA"/>
        </w:rPr>
        <w:lastRenderedPageBreak/>
        <w:tab/>
        <w:t xml:space="preserve">S-a desfășurat în data de .................... </w:t>
      </w:r>
      <w:r w:rsidRPr="00C7392E">
        <w:rPr>
          <w:rFonts w:ascii="Tahoma" w:eastAsia="Times New Roman" w:hAnsi="Tahoma" w:cs="Tahoma"/>
          <w:b/>
          <w:lang w:val="ro-RO" w:eastAsia="ar-SA"/>
        </w:rPr>
        <w:t>Mecanismul lunar de achiziție centralizată</w:t>
      </w:r>
      <w:r w:rsidR="0033739E">
        <w:rPr>
          <w:rFonts w:ascii="Tahoma" w:eastAsia="Times New Roman" w:hAnsi="Tahoma" w:cs="Tahoma"/>
          <w:b/>
          <w:lang w:val="ro-RO" w:eastAsia="ar-SA"/>
        </w:rPr>
        <w:t xml:space="preserve"> </w:t>
      </w:r>
      <w:r w:rsidR="0033739E" w:rsidRPr="00C7392E">
        <w:rPr>
          <w:rFonts w:ascii="Tahoma" w:eastAsia="Times New Roman" w:hAnsi="Tahoma" w:cs="Tahoma"/>
          <w:bCs/>
          <w:lang w:val="ro-RO" w:eastAsia="ar-SA"/>
        </w:rPr>
        <w:t xml:space="preserve">la care </w:t>
      </w:r>
      <w:r w:rsidR="00C7392E">
        <w:rPr>
          <w:rFonts w:ascii="Tahoma" w:eastAsia="Times New Roman" w:hAnsi="Tahoma" w:cs="Tahoma"/>
          <w:bCs/>
          <w:lang w:val="ro-RO" w:eastAsia="ar-SA"/>
        </w:rPr>
        <w:t>Vânză</w:t>
      </w:r>
      <w:r w:rsidR="00C7392E">
        <w:rPr>
          <w:rFonts w:ascii="Tahoma" w:eastAsia="Times New Roman" w:hAnsi="Tahoma" w:cs="Tahoma"/>
          <w:bCs/>
          <w:lang w:val="en-US" w:eastAsia="ar-SA"/>
        </w:rPr>
        <w:t>torul</w:t>
      </w:r>
      <w:r w:rsidR="0033739E" w:rsidRPr="00C7392E">
        <w:rPr>
          <w:rFonts w:ascii="Tahoma" w:eastAsia="Times New Roman" w:hAnsi="Tahoma" w:cs="Tahoma"/>
          <w:bCs/>
          <w:lang w:val="ro-RO" w:eastAsia="ar-SA"/>
        </w:rPr>
        <w:t xml:space="preserve"> a participat</w:t>
      </w:r>
      <w:r w:rsidR="0033739E">
        <w:rPr>
          <w:rFonts w:ascii="Tahoma" w:eastAsia="Times New Roman" w:hAnsi="Tahoma" w:cs="Tahoma"/>
          <w:bCs/>
          <w:lang w:val="ro-RO" w:eastAsia="ar-SA"/>
        </w:rPr>
        <w:t xml:space="preserve"> în conformitate cu dispozițiile OUG nr. 153/2022</w:t>
      </w:r>
      <w:r w:rsidRPr="00DD7EF4">
        <w:rPr>
          <w:rFonts w:ascii="Tahoma" w:eastAsia="Times New Roman" w:hAnsi="Tahoma" w:cs="Tahoma"/>
          <w:bCs/>
          <w:lang w:val="ro-RO" w:eastAsia="ar-SA"/>
        </w:rPr>
        <w:t>, sens în care se ajustează cantitățile de energie electrică ce fac obiectul Contractului, astfel cum sunt menționate în Anexa 4 la Contract,</w:t>
      </w:r>
    </w:p>
    <w:p w14:paraId="34EC5332" w14:textId="4780D556" w:rsidR="004F3E4F" w:rsidRPr="00DD7EF4" w:rsidRDefault="004F3E4F" w:rsidP="006572A7">
      <w:pPr>
        <w:tabs>
          <w:tab w:val="left" w:pos="709"/>
        </w:tabs>
        <w:suppressAutoHyphens/>
        <w:spacing w:before="240" w:after="120" w:line="264" w:lineRule="auto"/>
        <w:ind w:left="360"/>
        <w:jc w:val="both"/>
        <w:outlineLvl w:val="0"/>
        <w:rPr>
          <w:rFonts w:ascii="Tahoma" w:eastAsia="Times New Roman" w:hAnsi="Tahoma" w:cs="Tahoma"/>
          <w:lang w:val="ro-RO" w:eastAsia="ar-SA"/>
        </w:rPr>
      </w:pPr>
      <w:r w:rsidRPr="00DD7EF4">
        <w:rPr>
          <w:rFonts w:ascii="Tahoma" w:eastAsia="Times New Roman" w:hAnsi="Tahoma" w:cs="Tahoma"/>
          <w:lang w:val="ro-RO" w:eastAsia="ar-SA"/>
        </w:rPr>
        <w:t xml:space="preserve">Prin urmare, Părțile convin să </w:t>
      </w:r>
      <w:r w:rsidR="009D31E6" w:rsidRPr="00DD7EF4">
        <w:rPr>
          <w:rFonts w:ascii="Tahoma" w:eastAsia="Times New Roman" w:hAnsi="Tahoma" w:cs="Tahoma"/>
          <w:lang w:val="ro-RO" w:eastAsia="ar-SA"/>
        </w:rPr>
        <w:t>încheie prezentul act adițional (</w:t>
      </w:r>
      <w:r w:rsidR="003567E9" w:rsidRPr="00C7392E">
        <w:rPr>
          <w:rFonts w:ascii="Tahoma" w:eastAsia="Times New Roman" w:hAnsi="Tahoma" w:cs="Tahoma"/>
          <w:lang w:val="ro-RO" w:eastAsia="ar-SA"/>
        </w:rPr>
        <w:t>“</w:t>
      </w:r>
      <w:r w:rsidR="009D31E6" w:rsidRPr="00DD7EF4">
        <w:rPr>
          <w:rFonts w:ascii="Tahoma" w:eastAsia="Times New Roman" w:hAnsi="Tahoma" w:cs="Tahoma"/>
          <w:lang w:val="ro-RO" w:eastAsia="ar-SA"/>
        </w:rPr>
        <w:t>Actul Adițional</w:t>
      </w:r>
      <w:r w:rsidR="003567E9">
        <w:rPr>
          <w:rFonts w:ascii="Tahoma" w:eastAsia="Times New Roman" w:hAnsi="Tahoma" w:cs="Tahoma"/>
          <w:lang w:val="ro-RO" w:eastAsia="ar-SA"/>
        </w:rPr>
        <w:t>”</w:t>
      </w:r>
      <w:r w:rsidR="009D31E6" w:rsidRPr="00DD7EF4">
        <w:rPr>
          <w:rFonts w:ascii="Tahoma" w:eastAsia="Times New Roman" w:hAnsi="Tahoma" w:cs="Tahoma"/>
          <w:lang w:val="ro-RO" w:eastAsia="ar-SA"/>
        </w:rPr>
        <w:t xml:space="preserve">) și să </w:t>
      </w:r>
      <w:r w:rsidRPr="00DD7EF4">
        <w:rPr>
          <w:rFonts w:ascii="Tahoma" w:eastAsia="Times New Roman" w:hAnsi="Tahoma" w:cs="Tahoma"/>
          <w:lang w:val="ro-RO" w:eastAsia="ar-SA"/>
        </w:rPr>
        <w:t>modifice Contractul, după cum urmează:</w:t>
      </w:r>
    </w:p>
    <w:p w14:paraId="7C8AC624" w14:textId="1739E297" w:rsidR="006572A7" w:rsidRPr="00DD7EF4" w:rsidRDefault="006572A7" w:rsidP="006572A7">
      <w:pPr>
        <w:numPr>
          <w:ilvl w:val="0"/>
          <w:numId w:val="15"/>
        </w:numPr>
        <w:tabs>
          <w:tab w:val="left" w:pos="993"/>
        </w:tabs>
        <w:suppressAutoHyphens/>
        <w:spacing w:before="240" w:after="120" w:line="264" w:lineRule="auto"/>
        <w:ind w:left="1276" w:hanging="916"/>
        <w:jc w:val="both"/>
        <w:outlineLvl w:val="0"/>
        <w:rPr>
          <w:rFonts w:ascii="Tahoma" w:eastAsia="Times New Roman" w:hAnsi="Tahoma" w:cs="Tahoma"/>
          <w:lang w:val="ro-RO" w:eastAsia="ar-SA"/>
        </w:rPr>
      </w:pPr>
      <w:r w:rsidRPr="00DD7EF4">
        <w:rPr>
          <w:rFonts w:ascii="Tahoma" w:eastAsia="SimSun" w:hAnsi="Tahoma" w:cs="Tahoma"/>
          <w:bCs/>
          <w:lang w:val="ro-RO" w:eastAsia="ar-SA"/>
        </w:rPr>
        <w:t xml:space="preserve">Părțile au convenit modificarea Anexei 4 din Contract, fiind înlocuită de Anexa 4 atașată prezentului </w:t>
      </w:r>
      <w:r w:rsidR="003567E9">
        <w:rPr>
          <w:rFonts w:ascii="Tahoma" w:eastAsia="SimSun" w:hAnsi="Tahoma" w:cs="Tahoma"/>
          <w:bCs/>
          <w:lang w:val="ro-RO" w:eastAsia="ar-SA"/>
        </w:rPr>
        <w:t>A</w:t>
      </w:r>
      <w:r w:rsidRPr="00DD7EF4">
        <w:rPr>
          <w:rFonts w:ascii="Tahoma" w:eastAsia="SimSun" w:hAnsi="Tahoma" w:cs="Tahoma"/>
          <w:bCs/>
          <w:lang w:val="ro-RO" w:eastAsia="ar-SA"/>
        </w:rPr>
        <w:t xml:space="preserve">ct </w:t>
      </w:r>
      <w:r w:rsidR="003567E9">
        <w:rPr>
          <w:rFonts w:ascii="Tahoma" w:eastAsia="SimSun" w:hAnsi="Tahoma" w:cs="Tahoma"/>
          <w:bCs/>
          <w:lang w:val="ro-RO" w:eastAsia="ar-SA"/>
        </w:rPr>
        <w:t>A</w:t>
      </w:r>
      <w:r w:rsidRPr="00DD7EF4">
        <w:rPr>
          <w:rFonts w:ascii="Tahoma" w:eastAsia="SimSun" w:hAnsi="Tahoma" w:cs="Tahoma"/>
          <w:bCs/>
          <w:lang w:val="ro-RO" w:eastAsia="ar-SA"/>
        </w:rPr>
        <w:t>dițional.</w:t>
      </w:r>
    </w:p>
    <w:p w14:paraId="72E03C80" w14:textId="77777777" w:rsidR="006572A7" w:rsidRPr="00DD7EF4" w:rsidRDefault="006572A7" w:rsidP="006572A7">
      <w:pPr>
        <w:numPr>
          <w:ilvl w:val="0"/>
          <w:numId w:val="15"/>
        </w:numPr>
        <w:tabs>
          <w:tab w:val="left" w:pos="993"/>
        </w:tabs>
        <w:suppressAutoHyphens/>
        <w:spacing w:before="240" w:after="120" w:line="264" w:lineRule="auto"/>
        <w:ind w:left="1276" w:hanging="916"/>
        <w:jc w:val="both"/>
        <w:outlineLvl w:val="0"/>
        <w:rPr>
          <w:rFonts w:ascii="Tahoma" w:eastAsia="SimSun" w:hAnsi="Tahoma" w:cs="Tahoma"/>
          <w:bCs/>
          <w:lang w:val="ro-RO" w:eastAsia="ar-SA"/>
        </w:rPr>
      </w:pPr>
      <w:r w:rsidRPr="00DD7EF4">
        <w:rPr>
          <w:rFonts w:ascii="Tahoma" w:eastAsia="SimSun" w:hAnsi="Tahoma" w:cs="Tahoma"/>
          <w:bCs/>
          <w:lang w:val="ro-RO" w:eastAsia="ar-SA"/>
        </w:rPr>
        <w:t>Termenii scriși cu majusculă în prezentul Act Adițional vor avea înțelesul specificat în Contract.</w:t>
      </w:r>
    </w:p>
    <w:p w14:paraId="1F7DEA38" w14:textId="7B6EA6E3" w:rsidR="006572A7" w:rsidRDefault="006572A7" w:rsidP="006572A7">
      <w:pPr>
        <w:numPr>
          <w:ilvl w:val="0"/>
          <w:numId w:val="15"/>
        </w:numPr>
        <w:tabs>
          <w:tab w:val="left" w:pos="993"/>
        </w:tabs>
        <w:suppressAutoHyphens/>
        <w:spacing w:before="240" w:after="120" w:line="264" w:lineRule="auto"/>
        <w:ind w:left="1276" w:hanging="916"/>
        <w:jc w:val="both"/>
        <w:outlineLvl w:val="0"/>
        <w:rPr>
          <w:rFonts w:ascii="Tahoma" w:eastAsia="SimSun" w:hAnsi="Tahoma" w:cs="Tahoma"/>
          <w:bCs/>
          <w:lang w:val="ro-RO" w:eastAsia="ar-SA"/>
        </w:rPr>
      </w:pPr>
      <w:r w:rsidRPr="00DD7EF4">
        <w:rPr>
          <w:rFonts w:ascii="Tahoma" w:eastAsia="SimSun" w:hAnsi="Tahoma" w:cs="Tahoma"/>
          <w:bCs/>
          <w:lang w:val="ro-RO" w:eastAsia="ar-SA"/>
        </w:rPr>
        <w:t>Toate celelalte prevederi ale Contractului rămân neschimbate.</w:t>
      </w:r>
    </w:p>
    <w:p w14:paraId="5F054FD1" w14:textId="2076B8F1" w:rsidR="003567E9" w:rsidRPr="00DD7EF4" w:rsidRDefault="003567E9" w:rsidP="006572A7">
      <w:pPr>
        <w:numPr>
          <w:ilvl w:val="0"/>
          <w:numId w:val="15"/>
        </w:numPr>
        <w:tabs>
          <w:tab w:val="left" w:pos="993"/>
        </w:tabs>
        <w:suppressAutoHyphens/>
        <w:spacing w:before="240" w:after="120" w:line="264" w:lineRule="auto"/>
        <w:ind w:left="1276" w:hanging="916"/>
        <w:jc w:val="both"/>
        <w:outlineLvl w:val="0"/>
        <w:rPr>
          <w:rFonts w:ascii="Tahoma" w:eastAsia="SimSun" w:hAnsi="Tahoma" w:cs="Tahoma"/>
          <w:bCs/>
          <w:lang w:val="ro-RO" w:eastAsia="ar-SA"/>
        </w:rPr>
      </w:pPr>
      <w:r w:rsidRPr="003567E9">
        <w:rPr>
          <w:rFonts w:ascii="Tahoma" w:eastAsia="SimSun" w:hAnsi="Tahoma" w:cs="Tahoma"/>
          <w:bCs/>
          <w:lang w:val="ro-RO" w:eastAsia="ar-SA"/>
        </w:rPr>
        <w:t>În cazul oricăror discrepanțe între prevederile prezentului Act Adițional și Contract, vor prevala dispozițiile din prezentul Act Adițional.</w:t>
      </w:r>
    </w:p>
    <w:p w14:paraId="5C36F4E2" w14:textId="120E557F" w:rsidR="004F3E4F" w:rsidRPr="00DD7EF4" w:rsidRDefault="004F3E4F" w:rsidP="00DA2D1F">
      <w:pPr>
        <w:suppressAutoHyphens/>
        <w:spacing w:before="360" w:after="120" w:line="264" w:lineRule="auto"/>
        <w:ind w:firstLine="720"/>
        <w:jc w:val="both"/>
        <w:rPr>
          <w:rFonts w:ascii="Tahoma" w:eastAsia="Times New Roman" w:hAnsi="Tahoma" w:cs="Tahoma"/>
          <w:lang w:val="ro-RO" w:eastAsia="ar-SA"/>
        </w:rPr>
      </w:pPr>
      <w:r w:rsidRPr="00DD7EF4">
        <w:rPr>
          <w:rFonts w:ascii="Tahoma" w:eastAsia="Times New Roman" w:hAnsi="Tahoma" w:cs="Tahoma"/>
          <w:lang w:val="ro-RO" w:eastAsia="ar-SA"/>
        </w:rPr>
        <w:t xml:space="preserve">Prezentul Act Adițional a fost încheiat astăzi </w:t>
      </w:r>
      <w:r w:rsidR="00CD17A8" w:rsidRPr="00DD7EF4">
        <w:rPr>
          <w:rFonts w:ascii="Tahoma" w:eastAsia="Times New Roman" w:hAnsi="Tahoma" w:cs="Tahoma"/>
          <w:bCs/>
          <w:lang w:val="ro-RO" w:eastAsia="ar-SA"/>
        </w:rPr>
        <w:t>______________</w:t>
      </w:r>
      <w:r w:rsidRPr="00DD7EF4">
        <w:rPr>
          <w:rFonts w:ascii="Tahoma" w:eastAsia="Times New Roman" w:hAnsi="Tahoma" w:cs="Tahoma"/>
          <w:lang w:val="ro-RO" w:eastAsia="ar-SA"/>
        </w:rPr>
        <w:t xml:space="preserve">, în 2 (două) exemplare originale în limba română, fiecare Parte atestând că posedă câte un exemplar original. </w:t>
      </w:r>
    </w:p>
    <w:p w14:paraId="4AF29F76" w14:textId="77777777" w:rsidR="006572A7" w:rsidRPr="00DD7EF4" w:rsidRDefault="006572A7" w:rsidP="00DA2D1F">
      <w:pPr>
        <w:suppressAutoHyphens/>
        <w:spacing w:before="360" w:after="120" w:line="264" w:lineRule="auto"/>
        <w:ind w:firstLine="720"/>
        <w:jc w:val="both"/>
        <w:rPr>
          <w:rFonts w:ascii="Tahoma" w:eastAsia="Times New Roman" w:hAnsi="Tahoma" w:cs="Tahoma"/>
          <w:lang w:val="ro-RO" w:eastAsia="ar-SA"/>
        </w:rPr>
      </w:pPr>
    </w:p>
    <w:p w14:paraId="7F9994B0" w14:textId="0D337176" w:rsidR="00CD17A8" w:rsidRPr="00DD7EF4" w:rsidRDefault="00CD17A8" w:rsidP="00CD17A8">
      <w:pPr>
        <w:suppressAutoHyphens/>
        <w:spacing w:before="360" w:after="120" w:line="264" w:lineRule="auto"/>
        <w:jc w:val="both"/>
        <w:rPr>
          <w:rFonts w:ascii="Tahoma" w:eastAsia="Times New Roman" w:hAnsi="Tahoma" w:cs="Tahoma"/>
          <w:lang w:val="ro-RO" w:eastAsia="ar-SA"/>
        </w:rPr>
      </w:pPr>
      <w:r w:rsidRPr="00DD7EF4">
        <w:rPr>
          <w:rFonts w:ascii="Tahoma" w:eastAsia="Times New Roman" w:hAnsi="Tahoma" w:cs="Tahoma"/>
          <w:b/>
          <w:lang w:val="ro-RO" w:eastAsia="ar-SA"/>
        </w:rPr>
        <w:t>Data semnării</w:t>
      </w:r>
      <w:r w:rsidRPr="00DD7EF4">
        <w:rPr>
          <w:rFonts w:ascii="Tahoma" w:eastAsia="Times New Roman" w:hAnsi="Tahoma" w:cs="Tahoma"/>
          <w:lang w:val="ro-RO" w:eastAsia="ar-SA"/>
        </w:rPr>
        <w:t>:.................................</w:t>
      </w:r>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814"/>
        <w:gridCol w:w="4814"/>
      </w:tblGrid>
      <w:tr w:rsidR="00330496" w:rsidRPr="00DD7EF4" w14:paraId="4EDB93A6" w14:textId="77777777" w:rsidTr="000756F9">
        <w:tc>
          <w:tcPr>
            <w:tcW w:w="4814" w:type="dxa"/>
          </w:tcPr>
          <w:p w14:paraId="1C424ABB" w14:textId="4CD915B5" w:rsidR="00330496" w:rsidRPr="00DD7EF4" w:rsidRDefault="004B1E97" w:rsidP="000756F9">
            <w:pPr>
              <w:suppressAutoHyphens/>
              <w:spacing w:before="360" w:after="120" w:line="264" w:lineRule="auto"/>
              <w:jc w:val="both"/>
              <w:rPr>
                <w:rFonts w:ascii="Tahoma" w:eastAsia="Times New Roman" w:hAnsi="Tahoma" w:cs="Tahoma"/>
                <w:b/>
                <w:bCs/>
                <w:lang w:val="ro-RO" w:eastAsia="ar-SA"/>
              </w:rPr>
            </w:pPr>
            <w:permStart w:id="1231697127" w:edGrp="everyone" w:colFirst="0" w:colLast="0"/>
            <w:permStart w:id="692004289" w:edGrp="everyone" w:colFirst="1" w:colLast="1"/>
            <w:permStart w:id="1396970719" w:edGrp="everyone" w:colFirst="2" w:colLast="2"/>
            <w:r w:rsidRPr="00DD7EF4">
              <w:rPr>
                <w:rFonts w:ascii="Tahoma" w:eastAsia="Times New Roman" w:hAnsi="Tahoma" w:cs="Tahoma"/>
                <w:b/>
                <w:bCs/>
                <w:lang w:val="ro-RO" w:eastAsia="ar-SA"/>
              </w:rPr>
              <w:t>Vânzător:</w:t>
            </w:r>
          </w:p>
          <w:p w14:paraId="70ADF3BE" w14:textId="77777777" w:rsidR="00330496" w:rsidRPr="00DD7EF4" w:rsidRDefault="00330496" w:rsidP="004B1E97">
            <w:pPr>
              <w:suppressAutoHyphens/>
              <w:spacing w:before="360" w:after="120" w:line="264" w:lineRule="auto"/>
              <w:jc w:val="both"/>
              <w:rPr>
                <w:rFonts w:ascii="Tahoma" w:eastAsia="Times New Roman" w:hAnsi="Tahoma" w:cs="Tahoma"/>
                <w:b/>
                <w:bCs/>
                <w:lang w:val="ro-RO" w:eastAsia="ar-SA"/>
              </w:rPr>
            </w:pPr>
          </w:p>
        </w:tc>
        <w:tc>
          <w:tcPr>
            <w:tcW w:w="4814" w:type="dxa"/>
          </w:tcPr>
          <w:p w14:paraId="077D1D72" w14:textId="77777777" w:rsidR="004B1E97" w:rsidRPr="00DD7EF4" w:rsidRDefault="004B1E97" w:rsidP="00060A78">
            <w:pPr>
              <w:suppressAutoHyphens/>
              <w:spacing w:before="360" w:after="120" w:line="264" w:lineRule="auto"/>
              <w:ind w:left="323"/>
              <w:jc w:val="both"/>
              <w:rPr>
                <w:rFonts w:ascii="Tahoma" w:eastAsia="Times New Roman" w:hAnsi="Tahoma" w:cs="Tahoma"/>
                <w:lang w:val="ro-RO" w:eastAsia="ar-SA"/>
              </w:rPr>
            </w:pPr>
            <w:r w:rsidRPr="00DD7EF4">
              <w:rPr>
                <w:rFonts w:ascii="Tahoma" w:eastAsia="Times New Roman" w:hAnsi="Tahoma" w:cs="Tahoma"/>
                <w:b/>
                <w:bCs/>
                <w:lang w:val="ro-RO" w:eastAsia="ar-SA"/>
              </w:rPr>
              <w:t>Cumpărător: OPCOM S.A.</w:t>
            </w:r>
            <w:r w:rsidRPr="00DD7EF4">
              <w:rPr>
                <w:rFonts w:ascii="Tahoma" w:eastAsia="Times New Roman" w:hAnsi="Tahoma" w:cs="Tahoma"/>
                <w:lang w:val="ro-RO" w:eastAsia="ar-SA"/>
              </w:rPr>
              <w:t xml:space="preserve"> </w:t>
            </w:r>
          </w:p>
          <w:p w14:paraId="79D6A62D" w14:textId="31A7A54C" w:rsidR="004B1E97" w:rsidRPr="00DD7EF4" w:rsidRDefault="004B1E97" w:rsidP="00060A78">
            <w:pPr>
              <w:suppressAutoHyphens/>
              <w:spacing w:before="360" w:after="120" w:line="264" w:lineRule="auto"/>
              <w:ind w:left="323"/>
              <w:jc w:val="both"/>
              <w:rPr>
                <w:rFonts w:ascii="Tahoma" w:eastAsia="Times New Roman" w:hAnsi="Tahoma" w:cs="Tahoma"/>
                <w:b/>
                <w:lang w:val="ro-RO" w:eastAsia="ar-SA"/>
              </w:rPr>
            </w:pPr>
            <w:r w:rsidRPr="00DD7EF4">
              <w:rPr>
                <w:rFonts w:ascii="Tahoma" w:eastAsia="Times New Roman" w:hAnsi="Tahoma" w:cs="Tahoma"/>
                <w:lang w:val="ro-RO" w:eastAsia="ar-SA"/>
              </w:rPr>
              <w:t>Director General, Victor IONESCU</w:t>
            </w:r>
            <w:r w:rsidRPr="00DD7EF4">
              <w:rPr>
                <w:rFonts w:ascii="Tahoma" w:eastAsia="Times New Roman" w:hAnsi="Tahoma" w:cs="Tahoma"/>
                <w:b/>
                <w:lang w:val="ro-RO" w:eastAsia="ar-SA"/>
              </w:rPr>
              <w:tab/>
            </w:r>
          </w:p>
          <w:p w14:paraId="3AB2147E" w14:textId="77777777" w:rsidR="004B1E97" w:rsidRPr="00DD7EF4" w:rsidRDefault="004B1E97" w:rsidP="00060A78">
            <w:pPr>
              <w:suppressAutoHyphens/>
              <w:spacing w:before="360" w:after="120" w:line="264" w:lineRule="auto"/>
              <w:ind w:left="323"/>
              <w:jc w:val="both"/>
              <w:rPr>
                <w:rFonts w:ascii="Tahoma" w:eastAsia="Times New Roman" w:hAnsi="Tahoma" w:cs="Tahoma"/>
                <w:lang w:val="ro-RO" w:eastAsia="ar-SA"/>
              </w:rPr>
            </w:pPr>
            <w:r w:rsidRPr="00DD7EF4">
              <w:rPr>
                <w:rFonts w:ascii="Tahoma" w:eastAsia="Times New Roman" w:hAnsi="Tahoma" w:cs="Tahoma"/>
                <w:lang w:val="ro-RO" w:eastAsia="ar-SA"/>
              </w:rPr>
              <w:t>Director Economic, Silvia FEDIUC</w:t>
            </w:r>
          </w:p>
          <w:p w14:paraId="5CC90142" w14:textId="77777777" w:rsidR="004B1E97" w:rsidRPr="00DD7EF4" w:rsidRDefault="004B1E97" w:rsidP="00060A78">
            <w:pPr>
              <w:suppressAutoHyphens/>
              <w:spacing w:before="360" w:after="120" w:line="264" w:lineRule="auto"/>
              <w:ind w:left="323"/>
              <w:jc w:val="both"/>
              <w:rPr>
                <w:rFonts w:ascii="Tahoma" w:eastAsia="Times New Roman" w:hAnsi="Tahoma" w:cs="Tahoma"/>
                <w:lang w:val="ro-RO" w:eastAsia="ar-SA"/>
              </w:rPr>
            </w:pPr>
            <w:r w:rsidRPr="00DD7EF4">
              <w:rPr>
                <w:rFonts w:ascii="Tahoma" w:eastAsia="Times New Roman" w:hAnsi="Tahoma" w:cs="Tahoma"/>
                <w:lang w:val="ro-RO" w:eastAsia="ar-SA"/>
              </w:rPr>
              <w:t>Director DTTC, Iuliana PANDELE</w:t>
            </w:r>
          </w:p>
          <w:p w14:paraId="264238DD" w14:textId="77777777" w:rsidR="004B1E97" w:rsidRPr="00DD7EF4" w:rsidRDefault="004B1E97" w:rsidP="00060A78">
            <w:pPr>
              <w:suppressAutoHyphens/>
              <w:spacing w:before="360" w:after="120" w:line="264" w:lineRule="auto"/>
              <w:ind w:left="323"/>
              <w:jc w:val="both"/>
              <w:rPr>
                <w:rFonts w:ascii="Tahoma" w:eastAsia="Times New Roman" w:hAnsi="Tahoma" w:cs="Tahoma"/>
                <w:lang w:val="ro-RO" w:eastAsia="ar-SA"/>
              </w:rPr>
            </w:pPr>
            <w:r w:rsidRPr="00DD7EF4">
              <w:rPr>
                <w:rFonts w:ascii="Tahoma" w:eastAsia="Times New Roman" w:hAnsi="Tahoma" w:cs="Tahoma"/>
                <w:lang w:val="ro-RO" w:eastAsia="ar-SA"/>
              </w:rPr>
              <w:t>Director DTDTS, Georgeta ION</w:t>
            </w:r>
          </w:p>
          <w:p w14:paraId="558C41BD" w14:textId="77777777" w:rsidR="004B1E97" w:rsidRPr="00DD7EF4" w:rsidRDefault="004B1E97" w:rsidP="00060A78">
            <w:pPr>
              <w:suppressAutoHyphens/>
              <w:spacing w:before="360" w:after="120" w:line="264" w:lineRule="auto"/>
              <w:ind w:left="323"/>
              <w:jc w:val="both"/>
              <w:rPr>
                <w:rFonts w:ascii="Tahoma" w:eastAsia="Times New Roman" w:hAnsi="Tahoma" w:cs="Tahoma"/>
                <w:lang w:val="ro-RO" w:eastAsia="ar-SA"/>
              </w:rPr>
            </w:pPr>
            <w:r w:rsidRPr="00DD7EF4">
              <w:rPr>
                <w:rFonts w:ascii="Tahoma" w:eastAsia="Times New Roman" w:hAnsi="Tahoma" w:cs="Tahoma"/>
                <w:lang w:val="ro-RO" w:eastAsia="ar-SA"/>
              </w:rPr>
              <w:t>Director DIT, Remus BARSANESCU</w:t>
            </w:r>
          </w:p>
          <w:p w14:paraId="5C6CA3FA" w14:textId="00C2C622" w:rsidR="00330496" w:rsidRPr="00DD7EF4" w:rsidRDefault="00330496" w:rsidP="00330496">
            <w:pPr>
              <w:suppressAutoHyphens/>
              <w:spacing w:before="360" w:after="120" w:line="264" w:lineRule="auto"/>
              <w:ind w:left="325"/>
              <w:jc w:val="both"/>
              <w:rPr>
                <w:rFonts w:ascii="Tahoma" w:eastAsia="Times New Roman" w:hAnsi="Tahoma" w:cs="Tahoma"/>
                <w:b/>
                <w:bCs/>
                <w:lang w:val="ro-RO" w:eastAsia="ar-SA"/>
              </w:rPr>
            </w:pPr>
          </w:p>
        </w:tc>
      </w:tr>
      <w:permEnd w:id="1231697127"/>
      <w:permEnd w:id="692004289"/>
      <w:permEnd w:id="1396970719"/>
    </w:tbl>
    <w:p w14:paraId="64163DB9" w14:textId="444AC975" w:rsidR="00391416" w:rsidRPr="00DD7EF4" w:rsidRDefault="00391416" w:rsidP="00DA2D1F">
      <w:pPr>
        <w:suppressAutoHyphens/>
        <w:spacing w:before="360" w:after="120" w:line="264" w:lineRule="auto"/>
        <w:ind w:firstLine="720"/>
        <w:jc w:val="both"/>
        <w:rPr>
          <w:rFonts w:ascii="Tahoma" w:eastAsia="Times New Roman" w:hAnsi="Tahoma" w:cs="Tahoma"/>
          <w:lang w:val="ro-RO" w:eastAsia="ar-SA"/>
        </w:rPr>
      </w:pPr>
    </w:p>
    <w:p w14:paraId="041F72E3" w14:textId="458718B9" w:rsidR="00391416" w:rsidRPr="00DD7EF4" w:rsidRDefault="00391416" w:rsidP="00DA2D1F">
      <w:pPr>
        <w:suppressAutoHyphens/>
        <w:spacing w:before="360" w:after="120" w:line="264" w:lineRule="auto"/>
        <w:ind w:firstLine="720"/>
        <w:jc w:val="both"/>
        <w:rPr>
          <w:rFonts w:ascii="Tahoma" w:eastAsia="Times New Roman" w:hAnsi="Tahoma" w:cs="Tahoma"/>
          <w:lang w:val="ro-RO" w:eastAsia="ar-SA"/>
        </w:rPr>
      </w:pPr>
    </w:p>
    <w:p w14:paraId="5DC23EE0" w14:textId="77777777" w:rsidR="00FB124E" w:rsidRPr="00DD7EF4" w:rsidRDefault="00FB124E" w:rsidP="00FB124E">
      <w:pPr>
        <w:tabs>
          <w:tab w:val="center" w:pos="1985"/>
          <w:tab w:val="left" w:pos="2448"/>
          <w:tab w:val="left" w:pos="3720"/>
          <w:tab w:val="left" w:pos="4900"/>
          <w:tab w:val="left" w:pos="7338"/>
          <w:tab w:val="center" w:pos="7371"/>
          <w:tab w:val="right" w:pos="9060"/>
        </w:tabs>
        <w:spacing w:before="120" w:after="120" w:line="240" w:lineRule="auto"/>
        <w:jc w:val="right"/>
        <w:rPr>
          <w:rFonts w:ascii="Tahoma" w:eastAsia="Times New Roman" w:hAnsi="Tahoma" w:cs="Times New Roman"/>
          <w:b/>
          <w:szCs w:val="24"/>
          <w:lang w:val="ro-RO"/>
        </w:rPr>
      </w:pPr>
    </w:p>
    <w:p w14:paraId="2864D7B8" w14:textId="77777777" w:rsidR="00233926" w:rsidRPr="00DD7EF4" w:rsidRDefault="00233926" w:rsidP="00FB124E">
      <w:pPr>
        <w:tabs>
          <w:tab w:val="center" w:pos="1985"/>
          <w:tab w:val="left" w:pos="2448"/>
          <w:tab w:val="left" w:pos="3720"/>
          <w:tab w:val="left" w:pos="4900"/>
          <w:tab w:val="left" w:pos="7338"/>
          <w:tab w:val="center" w:pos="7371"/>
          <w:tab w:val="right" w:pos="9060"/>
        </w:tabs>
        <w:spacing w:before="120" w:after="120" w:line="240" w:lineRule="auto"/>
        <w:jc w:val="right"/>
        <w:rPr>
          <w:rFonts w:ascii="Tahoma" w:eastAsia="Times New Roman" w:hAnsi="Tahoma" w:cs="Times New Roman"/>
          <w:b/>
          <w:szCs w:val="24"/>
          <w:lang w:val="ro-RO"/>
        </w:rPr>
      </w:pPr>
      <w:bookmarkStart w:id="3" w:name="_Hlk123665402"/>
    </w:p>
    <w:p w14:paraId="6B587CBB" w14:textId="77777777" w:rsidR="00233926" w:rsidRPr="00DD7EF4" w:rsidRDefault="00233926" w:rsidP="00FB124E">
      <w:pPr>
        <w:tabs>
          <w:tab w:val="center" w:pos="1985"/>
          <w:tab w:val="left" w:pos="2448"/>
          <w:tab w:val="left" w:pos="3720"/>
          <w:tab w:val="left" w:pos="4900"/>
          <w:tab w:val="left" w:pos="7338"/>
          <w:tab w:val="center" w:pos="7371"/>
          <w:tab w:val="right" w:pos="9060"/>
        </w:tabs>
        <w:spacing w:before="120" w:after="120" w:line="240" w:lineRule="auto"/>
        <w:jc w:val="right"/>
        <w:rPr>
          <w:rFonts w:ascii="Tahoma" w:eastAsia="Times New Roman" w:hAnsi="Tahoma" w:cs="Times New Roman"/>
          <w:b/>
          <w:szCs w:val="24"/>
          <w:lang w:val="ro-RO"/>
        </w:rPr>
      </w:pPr>
    </w:p>
    <w:p w14:paraId="5CFB3222" w14:textId="3015576E" w:rsidR="004F3E4F" w:rsidRPr="00DD7EF4" w:rsidRDefault="004F3E4F" w:rsidP="00C7392E">
      <w:pPr>
        <w:suppressAutoHyphens/>
        <w:spacing w:before="360" w:after="120" w:line="264" w:lineRule="auto"/>
        <w:ind w:firstLine="5850"/>
        <w:jc w:val="right"/>
        <w:rPr>
          <w:rFonts w:ascii="Tahoma" w:hAnsi="Tahoma" w:cs="Tahoma"/>
          <w:b/>
          <w:lang w:val="ro-RO"/>
        </w:rPr>
      </w:pPr>
      <w:r w:rsidRPr="00DD7EF4">
        <w:rPr>
          <w:rFonts w:ascii="Tahoma" w:hAnsi="Tahoma" w:cs="Tahoma"/>
          <w:b/>
          <w:lang w:val="ro-RO"/>
        </w:rPr>
        <w:lastRenderedPageBreak/>
        <w:t xml:space="preserve">Anexa </w:t>
      </w:r>
      <w:r w:rsidR="00391416" w:rsidRPr="00DD7EF4">
        <w:rPr>
          <w:rFonts w:ascii="Tahoma" w:hAnsi="Tahoma" w:cs="Tahoma"/>
          <w:b/>
          <w:lang w:val="ro-RO"/>
        </w:rPr>
        <w:t>4</w:t>
      </w:r>
      <w:r w:rsidRPr="00DD7EF4">
        <w:rPr>
          <w:rFonts w:ascii="Tahoma" w:hAnsi="Tahoma" w:cs="Tahoma"/>
          <w:b/>
          <w:lang w:val="ro-RO"/>
        </w:rPr>
        <w:t xml:space="preserve">  la Contractul ........</w:t>
      </w:r>
    </w:p>
    <w:p w14:paraId="60B7324B" w14:textId="77777777" w:rsidR="004F3E4F" w:rsidRPr="00DD7EF4" w:rsidRDefault="004F3E4F" w:rsidP="00DA2D1F">
      <w:pPr>
        <w:jc w:val="both"/>
        <w:rPr>
          <w:rFonts w:ascii="Tahoma" w:hAnsi="Tahoma" w:cs="Tahoma"/>
          <w:lang w:val="ro-RO"/>
        </w:rPr>
      </w:pPr>
    </w:p>
    <w:p w14:paraId="6F115E9B" w14:textId="77777777" w:rsidR="004F3E4F" w:rsidRPr="00DD7EF4" w:rsidRDefault="004F3E4F" w:rsidP="00DA2D1F">
      <w:pPr>
        <w:jc w:val="both"/>
        <w:rPr>
          <w:rFonts w:ascii="Tahoma" w:hAnsi="Tahoma" w:cs="Tahoma"/>
          <w:lang w:val="ro-RO"/>
        </w:rPr>
      </w:pPr>
      <w:r w:rsidRPr="00DD7EF4">
        <w:rPr>
          <w:rFonts w:ascii="Tahoma" w:hAnsi="Tahoma" w:cs="Tahoma"/>
          <w:b/>
          <w:bCs/>
          <w:lang w:val="ro-RO"/>
        </w:rPr>
        <w:t>Rezultate</w:t>
      </w:r>
      <w:r w:rsidRPr="00DD7EF4">
        <w:rPr>
          <w:rFonts w:ascii="Tahoma" w:hAnsi="Tahoma" w:cs="Tahoma"/>
          <w:lang w:val="ro-RO"/>
        </w:rPr>
        <w:t xml:space="preserve"> </w:t>
      </w:r>
      <w:r w:rsidRPr="00DD7EF4">
        <w:rPr>
          <w:rFonts w:ascii="Tahoma" w:hAnsi="Tahoma" w:cs="Tahoma"/>
          <w:b/>
          <w:lang w:val="ro-RO"/>
        </w:rPr>
        <w:t>Mecanism lunar de achiziție centralizată</w:t>
      </w:r>
    </w:p>
    <w:p w14:paraId="086747B7" w14:textId="77777777" w:rsidR="004F3E4F" w:rsidRPr="00DD7EF4" w:rsidRDefault="004F3E4F" w:rsidP="00DA2D1F">
      <w:pPr>
        <w:jc w:val="both"/>
        <w:rPr>
          <w:rFonts w:ascii="Tahoma" w:hAnsi="Tahoma" w:cs="Tahoma"/>
          <w:lang w:val="ro-RO"/>
        </w:rPr>
      </w:pPr>
    </w:p>
    <w:p w14:paraId="7D36DE11" w14:textId="2AB31613" w:rsidR="004F3E4F" w:rsidRPr="00DD7EF4" w:rsidRDefault="004F3E4F" w:rsidP="00DA2D1F">
      <w:pPr>
        <w:jc w:val="both"/>
        <w:rPr>
          <w:rFonts w:ascii="Tahoma" w:hAnsi="Tahoma" w:cs="Tahoma"/>
          <w:lang w:val="ro-RO"/>
        </w:rPr>
      </w:pPr>
      <w:r w:rsidRPr="00DD7EF4">
        <w:rPr>
          <w:rFonts w:ascii="Tahoma" w:hAnsi="Tahoma" w:cs="Tahoma"/>
          <w:bCs/>
          <w:lang w:val="ro-RO"/>
        </w:rPr>
        <w:t>Urmare desfășurării în data de ..</w:t>
      </w:r>
      <w:r w:rsidR="006572A7" w:rsidRPr="00DD7EF4">
        <w:rPr>
          <w:rFonts w:ascii="Tahoma" w:hAnsi="Tahoma" w:cs="Tahoma"/>
          <w:bCs/>
          <w:lang w:val="ro-RO"/>
        </w:rPr>
        <w:t>........</w:t>
      </w:r>
      <w:r w:rsidRPr="00DD7EF4">
        <w:rPr>
          <w:rFonts w:ascii="Tahoma" w:hAnsi="Tahoma" w:cs="Tahoma"/>
          <w:bCs/>
          <w:lang w:val="ro-RO"/>
        </w:rPr>
        <w:t xml:space="preserve">.. a </w:t>
      </w:r>
      <w:r w:rsidRPr="00DD7EF4">
        <w:rPr>
          <w:rFonts w:ascii="Tahoma" w:hAnsi="Tahoma" w:cs="Tahoma"/>
          <w:b/>
          <w:lang w:val="ro-RO"/>
        </w:rPr>
        <w:t>Mecanismului lunar de achiziție centralizată</w:t>
      </w:r>
      <w:r w:rsidRPr="00DD7EF4">
        <w:rPr>
          <w:rFonts w:ascii="Tahoma" w:hAnsi="Tahoma" w:cs="Tahoma"/>
          <w:bCs/>
          <w:lang w:val="ro-RO"/>
        </w:rPr>
        <w:t>, în tabelul de mai jos vă notificăm datele privind: cantitatea suplimentară de energie electrică</w:t>
      </w:r>
      <w:r w:rsidRPr="00DD7EF4">
        <w:rPr>
          <w:rFonts w:ascii="Tahoma" w:hAnsi="Tahoma" w:cs="Tahoma"/>
          <w:lang w:val="ro-RO"/>
        </w:rPr>
        <w:t xml:space="preserve"> </w:t>
      </w:r>
      <w:r w:rsidRPr="00DD7EF4">
        <w:rPr>
          <w:rFonts w:ascii="Tahoma" w:hAnsi="Tahoma" w:cs="Tahoma"/>
          <w:bCs/>
          <w:lang w:val="ro-RO"/>
        </w:rPr>
        <w:t xml:space="preserve">alocată </w:t>
      </w:r>
      <w:r w:rsidRPr="00DD7EF4">
        <w:rPr>
          <w:rFonts w:ascii="Tahoma" w:hAnsi="Tahoma" w:cs="Tahoma"/>
          <w:lang w:val="ro-RO"/>
        </w:rPr>
        <w:t xml:space="preserve">pentru luna de livrare </w:t>
      </w:r>
      <w:r w:rsidR="006572A7" w:rsidRPr="00DD7EF4">
        <w:rPr>
          <w:rFonts w:ascii="Tahoma" w:hAnsi="Tahoma" w:cs="Tahoma"/>
          <w:lang w:val="ro-RO"/>
        </w:rPr>
        <w:t>..........</w:t>
      </w:r>
      <w:r w:rsidRPr="00DD7EF4">
        <w:rPr>
          <w:rFonts w:ascii="Tahoma" w:hAnsi="Tahoma" w:cs="Tahoma"/>
          <w:lang w:val="ro-RO"/>
        </w:rPr>
        <w:t>..., cantitățile alocate lunar prin Mecanismul anual de achiziție sau Mecanismul de ajustare extraordinară, după caz, precum și cantitatea totală alocată prin MACEE la nivel de lună/an, cu livrare în ore EET:</w:t>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07"/>
        <w:gridCol w:w="1365"/>
        <w:gridCol w:w="1343"/>
        <w:gridCol w:w="1209"/>
        <w:gridCol w:w="1401"/>
        <w:gridCol w:w="1292"/>
        <w:gridCol w:w="1276"/>
      </w:tblGrid>
      <w:tr w:rsidR="00D85406" w:rsidRPr="00DD7EF4" w14:paraId="135B75F2" w14:textId="77777777" w:rsidTr="00C7392E">
        <w:trPr>
          <w:trHeight w:val="643"/>
          <w:jc w:val="center"/>
        </w:trPr>
        <w:tc>
          <w:tcPr>
            <w:tcW w:w="1607" w:type="dxa"/>
            <w:shd w:val="clear" w:color="auto" w:fill="E7E6E6" w:themeFill="background2"/>
            <w:noWrap/>
            <w:vAlign w:val="center"/>
          </w:tcPr>
          <w:p w14:paraId="284476D3" w14:textId="77777777" w:rsidR="00D85406" w:rsidRPr="00DD7EF4" w:rsidRDefault="00D85406" w:rsidP="00DC19CD">
            <w:pPr>
              <w:spacing w:after="0" w:line="240" w:lineRule="auto"/>
              <w:jc w:val="center"/>
              <w:rPr>
                <w:rFonts w:ascii="Calibri" w:eastAsia="Times New Roman" w:hAnsi="Calibri" w:cs="Calibri"/>
                <w:b/>
                <w:bCs/>
                <w:color w:val="000000"/>
                <w:lang w:val="ro-RO" w:eastAsia="ro-RO"/>
              </w:rPr>
            </w:pPr>
            <w:r w:rsidRPr="00DD7EF4">
              <w:rPr>
                <w:rFonts w:ascii="Calibri" w:eastAsia="Times New Roman" w:hAnsi="Calibri" w:cs="Calibri"/>
                <w:b/>
                <w:bCs/>
                <w:color w:val="000000"/>
                <w:lang w:val="ro-RO" w:eastAsia="ro-RO"/>
              </w:rPr>
              <w:t>AN de aplicare...</w:t>
            </w:r>
          </w:p>
        </w:tc>
        <w:tc>
          <w:tcPr>
            <w:tcW w:w="2708" w:type="dxa"/>
            <w:gridSpan w:val="2"/>
            <w:shd w:val="clear" w:color="auto" w:fill="E7E6E6" w:themeFill="background2"/>
            <w:vAlign w:val="center"/>
          </w:tcPr>
          <w:p w14:paraId="658F4867" w14:textId="1876F991" w:rsidR="00D85406" w:rsidRPr="00DD7EF4" w:rsidRDefault="00D85406" w:rsidP="00DC19CD">
            <w:pPr>
              <w:spacing w:after="0" w:line="240" w:lineRule="auto"/>
              <w:jc w:val="center"/>
              <w:rPr>
                <w:rFonts w:ascii="Calibri" w:eastAsia="Times New Roman" w:hAnsi="Calibri" w:cs="Calibri"/>
                <w:b/>
                <w:bCs/>
                <w:color w:val="000000"/>
                <w:lang w:val="ro-RO" w:eastAsia="ro-RO"/>
              </w:rPr>
            </w:pPr>
            <w:r w:rsidRPr="00DD7EF4">
              <w:rPr>
                <w:rFonts w:ascii="Calibri" w:eastAsia="Times New Roman" w:hAnsi="Calibri" w:cs="Calibri"/>
                <w:b/>
                <w:bCs/>
                <w:color w:val="000000"/>
                <w:lang w:val="ro-RO" w:eastAsia="ro-RO"/>
              </w:rPr>
              <w:t>Procedura anuală/ extraordinară</w:t>
            </w:r>
          </w:p>
        </w:tc>
        <w:tc>
          <w:tcPr>
            <w:tcW w:w="2610" w:type="dxa"/>
            <w:gridSpan w:val="2"/>
            <w:shd w:val="clear" w:color="auto" w:fill="E7E6E6" w:themeFill="background2"/>
            <w:vAlign w:val="center"/>
          </w:tcPr>
          <w:p w14:paraId="44D989C2" w14:textId="77777777" w:rsidR="00D85406" w:rsidRPr="00DD7EF4" w:rsidRDefault="00D85406" w:rsidP="00DC19CD">
            <w:pPr>
              <w:spacing w:after="0" w:line="240" w:lineRule="auto"/>
              <w:jc w:val="center"/>
              <w:rPr>
                <w:rFonts w:ascii="Calibri" w:eastAsia="Times New Roman" w:hAnsi="Calibri" w:cs="Calibri"/>
                <w:b/>
                <w:bCs/>
                <w:color w:val="000000"/>
                <w:lang w:val="ro-RO" w:eastAsia="ro-RO"/>
              </w:rPr>
            </w:pPr>
            <w:r w:rsidRPr="00DD7EF4">
              <w:rPr>
                <w:rFonts w:ascii="Calibri" w:eastAsia="Times New Roman" w:hAnsi="Calibri" w:cs="Calibri"/>
                <w:b/>
                <w:bCs/>
                <w:color w:val="000000"/>
                <w:lang w:val="ro-RO" w:eastAsia="ro-RO"/>
              </w:rPr>
              <w:t>Procedura lunară suplimentară**</w:t>
            </w:r>
          </w:p>
        </w:tc>
        <w:tc>
          <w:tcPr>
            <w:tcW w:w="2568" w:type="dxa"/>
            <w:gridSpan w:val="2"/>
            <w:shd w:val="clear" w:color="auto" w:fill="E7E6E6" w:themeFill="background2"/>
            <w:vAlign w:val="center"/>
          </w:tcPr>
          <w:p w14:paraId="6886B85B" w14:textId="4683C235" w:rsidR="00D85406" w:rsidRPr="00DD7EF4" w:rsidRDefault="00D85406" w:rsidP="00DC19CD">
            <w:pPr>
              <w:spacing w:after="0" w:line="240" w:lineRule="auto"/>
              <w:jc w:val="center"/>
              <w:rPr>
                <w:rFonts w:ascii="Calibri" w:eastAsia="Times New Roman" w:hAnsi="Calibri" w:cs="Calibri"/>
                <w:b/>
                <w:bCs/>
                <w:color w:val="000000"/>
                <w:lang w:val="ro-RO" w:eastAsia="ro-RO"/>
              </w:rPr>
            </w:pPr>
            <w:r w:rsidRPr="00DD7EF4">
              <w:rPr>
                <w:rFonts w:ascii="Calibri" w:eastAsia="Times New Roman" w:hAnsi="Calibri" w:cs="Calibri"/>
                <w:b/>
                <w:bCs/>
                <w:color w:val="000000"/>
                <w:lang w:val="ro-RO" w:eastAsia="ro-RO"/>
              </w:rPr>
              <w:t>Cantitate totala alocată lunar prin MACEE</w:t>
            </w:r>
            <w:r w:rsidRPr="00DD7EF4">
              <w:rPr>
                <w:rFonts w:ascii="Calibri" w:eastAsia="Times New Roman" w:hAnsi="Calibri" w:cs="Calibri"/>
                <w:b/>
                <w:bCs/>
                <w:color w:val="000000"/>
                <w:lang w:val="ro-RO" w:eastAsia="ro-RO"/>
              </w:rPr>
              <w:br/>
            </w:r>
          </w:p>
        </w:tc>
      </w:tr>
      <w:tr w:rsidR="00D85406" w:rsidRPr="00DD7EF4" w14:paraId="3859CD93" w14:textId="0BA9829A" w:rsidTr="00C7392E">
        <w:trPr>
          <w:trHeight w:val="695"/>
          <w:jc w:val="center"/>
        </w:trPr>
        <w:tc>
          <w:tcPr>
            <w:tcW w:w="1607" w:type="dxa"/>
            <w:shd w:val="clear" w:color="auto" w:fill="E7E6E6" w:themeFill="background2"/>
            <w:noWrap/>
            <w:vAlign w:val="center"/>
            <w:hideMark/>
          </w:tcPr>
          <w:p w14:paraId="36C87432" w14:textId="77777777" w:rsidR="00D85406" w:rsidRPr="00DD7EF4" w:rsidRDefault="00D85406" w:rsidP="00D85406">
            <w:pPr>
              <w:spacing w:after="0" w:line="240" w:lineRule="auto"/>
              <w:jc w:val="center"/>
              <w:rPr>
                <w:rFonts w:ascii="Calibri" w:eastAsia="Times New Roman" w:hAnsi="Calibri" w:cs="Calibri"/>
                <w:b/>
                <w:bCs/>
                <w:color w:val="000000"/>
                <w:lang w:val="ro-RO" w:eastAsia="ro-RO"/>
              </w:rPr>
            </w:pPr>
            <w:r w:rsidRPr="00DD7EF4">
              <w:rPr>
                <w:rFonts w:ascii="Calibri" w:eastAsia="Times New Roman" w:hAnsi="Calibri" w:cs="Calibri"/>
                <w:b/>
                <w:bCs/>
                <w:color w:val="000000"/>
                <w:lang w:val="ro-RO" w:eastAsia="ro-RO"/>
              </w:rPr>
              <w:t>Luna de livrare</w:t>
            </w:r>
          </w:p>
        </w:tc>
        <w:tc>
          <w:tcPr>
            <w:tcW w:w="1365" w:type="dxa"/>
            <w:shd w:val="clear" w:color="auto" w:fill="E7E6E6" w:themeFill="background2"/>
            <w:vAlign w:val="center"/>
            <w:hideMark/>
          </w:tcPr>
          <w:p w14:paraId="431E6D3E" w14:textId="47BE50B5" w:rsidR="00D85406" w:rsidRPr="00DD7EF4" w:rsidRDefault="00D85406" w:rsidP="00934687">
            <w:pPr>
              <w:spacing w:after="0" w:line="240" w:lineRule="auto"/>
              <w:ind w:left="-92" w:right="-53"/>
              <w:jc w:val="center"/>
              <w:rPr>
                <w:rFonts w:ascii="Calibri" w:eastAsia="Times New Roman" w:hAnsi="Calibri" w:cs="Calibri"/>
                <w:b/>
                <w:bCs/>
                <w:color w:val="000000"/>
                <w:lang w:val="ro-RO" w:eastAsia="ro-RO"/>
              </w:rPr>
            </w:pPr>
            <w:r w:rsidRPr="00DD7EF4">
              <w:rPr>
                <w:rFonts w:ascii="Calibri" w:eastAsia="Times New Roman" w:hAnsi="Calibri" w:cs="Calibri"/>
                <w:b/>
                <w:bCs/>
                <w:color w:val="000000"/>
                <w:lang w:val="ro-RO" w:eastAsia="ro-RO"/>
              </w:rPr>
              <w:t xml:space="preserve">Cantitate </w:t>
            </w:r>
            <w:r w:rsidRPr="00DD7EF4">
              <w:rPr>
                <w:rFonts w:ascii="Calibri" w:eastAsia="Times New Roman" w:hAnsi="Calibri" w:cs="Calibri"/>
                <w:b/>
                <w:bCs/>
                <w:color w:val="000000"/>
                <w:lang w:val="ro-RO" w:eastAsia="ro-RO"/>
              </w:rPr>
              <w:br/>
              <w:t>[MWh]</w:t>
            </w:r>
          </w:p>
        </w:tc>
        <w:tc>
          <w:tcPr>
            <w:tcW w:w="1343" w:type="dxa"/>
            <w:shd w:val="clear" w:color="auto" w:fill="E7E6E6" w:themeFill="background2"/>
            <w:vAlign w:val="center"/>
            <w:hideMark/>
          </w:tcPr>
          <w:p w14:paraId="0151BD84" w14:textId="6B2B0758" w:rsidR="00D85406" w:rsidRPr="00DD7EF4" w:rsidRDefault="00D85406" w:rsidP="00934687">
            <w:pPr>
              <w:tabs>
                <w:tab w:val="left" w:pos="1304"/>
              </w:tabs>
              <w:spacing w:after="0" w:line="240" w:lineRule="auto"/>
              <w:ind w:left="-70"/>
              <w:jc w:val="center"/>
              <w:rPr>
                <w:rFonts w:ascii="Calibri" w:eastAsia="Times New Roman" w:hAnsi="Calibri" w:cs="Calibri"/>
                <w:b/>
                <w:bCs/>
                <w:color w:val="000000"/>
                <w:lang w:val="ro-RO" w:eastAsia="ro-RO"/>
              </w:rPr>
            </w:pPr>
            <w:r w:rsidRPr="00DD7EF4">
              <w:rPr>
                <w:rFonts w:ascii="Calibri" w:eastAsia="Times New Roman" w:hAnsi="Calibri" w:cs="Calibri"/>
                <w:b/>
                <w:bCs/>
                <w:color w:val="000000"/>
                <w:lang w:val="ro-RO" w:eastAsia="ro-RO"/>
              </w:rPr>
              <w:t>Puterea medie pe ID* [MW]</w:t>
            </w:r>
          </w:p>
        </w:tc>
        <w:tc>
          <w:tcPr>
            <w:tcW w:w="1209" w:type="dxa"/>
            <w:shd w:val="clear" w:color="auto" w:fill="E7E6E6" w:themeFill="background2"/>
            <w:vAlign w:val="center"/>
          </w:tcPr>
          <w:p w14:paraId="37E02A33" w14:textId="6CC5A1C5" w:rsidR="00D85406" w:rsidRPr="00DD7EF4" w:rsidRDefault="00D85406" w:rsidP="00D85406">
            <w:pPr>
              <w:spacing w:after="0" w:line="240" w:lineRule="auto"/>
              <w:jc w:val="center"/>
              <w:rPr>
                <w:rFonts w:ascii="Calibri" w:eastAsia="Times New Roman" w:hAnsi="Calibri" w:cs="Calibri"/>
                <w:b/>
                <w:bCs/>
                <w:color w:val="000000"/>
                <w:lang w:val="ro-RO" w:eastAsia="ro-RO"/>
              </w:rPr>
            </w:pPr>
            <w:r w:rsidRPr="00DD7EF4">
              <w:rPr>
                <w:rFonts w:ascii="Calibri" w:eastAsia="Times New Roman" w:hAnsi="Calibri" w:cs="Calibri"/>
                <w:b/>
                <w:bCs/>
                <w:color w:val="000000"/>
                <w:lang w:val="ro-RO" w:eastAsia="ro-RO"/>
              </w:rPr>
              <w:t>Cantitate</w:t>
            </w:r>
            <w:r w:rsidRPr="00DD7EF4">
              <w:rPr>
                <w:rFonts w:ascii="Calibri" w:eastAsia="Times New Roman" w:hAnsi="Calibri" w:cs="Calibri"/>
                <w:b/>
                <w:bCs/>
                <w:color w:val="000000"/>
                <w:lang w:val="ro-RO" w:eastAsia="ro-RO"/>
              </w:rPr>
              <w:br/>
              <w:t>[MWh]</w:t>
            </w:r>
          </w:p>
        </w:tc>
        <w:tc>
          <w:tcPr>
            <w:tcW w:w="1401" w:type="dxa"/>
            <w:shd w:val="clear" w:color="auto" w:fill="E7E6E6" w:themeFill="background2"/>
            <w:vAlign w:val="center"/>
          </w:tcPr>
          <w:p w14:paraId="2DBFB7AD" w14:textId="32D9C590" w:rsidR="00D85406" w:rsidRPr="00DD7EF4" w:rsidRDefault="00D85406" w:rsidP="00D85406">
            <w:pPr>
              <w:spacing w:after="0" w:line="240" w:lineRule="auto"/>
              <w:jc w:val="center"/>
              <w:rPr>
                <w:rFonts w:ascii="Calibri" w:eastAsia="Times New Roman" w:hAnsi="Calibri" w:cs="Calibri"/>
                <w:b/>
                <w:bCs/>
                <w:color w:val="000000"/>
                <w:lang w:val="ro-RO" w:eastAsia="ro-RO"/>
              </w:rPr>
            </w:pPr>
            <w:r w:rsidRPr="00DD7EF4">
              <w:rPr>
                <w:rFonts w:ascii="Calibri" w:eastAsia="Times New Roman" w:hAnsi="Calibri" w:cs="Calibri"/>
                <w:b/>
                <w:bCs/>
                <w:color w:val="000000"/>
                <w:lang w:val="ro-RO" w:eastAsia="ro-RO"/>
              </w:rPr>
              <w:t>Puterea medie pe ID* [MW]</w:t>
            </w:r>
          </w:p>
        </w:tc>
        <w:tc>
          <w:tcPr>
            <w:tcW w:w="1292" w:type="dxa"/>
            <w:shd w:val="clear" w:color="auto" w:fill="E7E6E6" w:themeFill="background2"/>
            <w:vAlign w:val="center"/>
          </w:tcPr>
          <w:p w14:paraId="2EF6424A" w14:textId="74A090A3" w:rsidR="00D85406" w:rsidRPr="00DD7EF4" w:rsidRDefault="00D85406" w:rsidP="00D85406">
            <w:pPr>
              <w:spacing w:after="0" w:line="240" w:lineRule="auto"/>
              <w:jc w:val="center"/>
              <w:rPr>
                <w:rFonts w:ascii="Calibri" w:eastAsia="Times New Roman" w:hAnsi="Calibri" w:cs="Calibri"/>
                <w:b/>
                <w:bCs/>
                <w:color w:val="000000"/>
                <w:lang w:val="ro-RO" w:eastAsia="ro-RO"/>
              </w:rPr>
            </w:pPr>
            <w:r w:rsidRPr="00DD7EF4">
              <w:rPr>
                <w:rFonts w:ascii="Calibri" w:eastAsia="Times New Roman" w:hAnsi="Calibri" w:cs="Calibri"/>
                <w:b/>
                <w:bCs/>
                <w:color w:val="000000"/>
                <w:lang w:val="ro-RO" w:eastAsia="ro-RO"/>
              </w:rPr>
              <w:t>Cantitate</w:t>
            </w:r>
            <w:r w:rsidRPr="00DD7EF4">
              <w:rPr>
                <w:rFonts w:ascii="Calibri" w:eastAsia="Times New Roman" w:hAnsi="Calibri" w:cs="Calibri"/>
                <w:b/>
                <w:bCs/>
                <w:color w:val="000000"/>
                <w:lang w:val="ro-RO" w:eastAsia="ro-RO"/>
              </w:rPr>
              <w:br/>
              <w:t>[MWh]</w:t>
            </w:r>
          </w:p>
        </w:tc>
        <w:tc>
          <w:tcPr>
            <w:tcW w:w="1276" w:type="dxa"/>
            <w:shd w:val="clear" w:color="auto" w:fill="E7E6E6" w:themeFill="background2"/>
          </w:tcPr>
          <w:p w14:paraId="010417C1" w14:textId="20201097" w:rsidR="00D85406" w:rsidRPr="00DD7EF4" w:rsidRDefault="00D85406" w:rsidP="00D85406">
            <w:pPr>
              <w:spacing w:after="0" w:line="240" w:lineRule="auto"/>
              <w:jc w:val="center"/>
              <w:rPr>
                <w:rFonts w:ascii="Calibri" w:eastAsia="Times New Roman" w:hAnsi="Calibri" w:cs="Calibri"/>
                <w:b/>
                <w:bCs/>
                <w:color w:val="000000"/>
                <w:lang w:val="ro-RO" w:eastAsia="ro-RO"/>
              </w:rPr>
            </w:pPr>
            <w:r w:rsidRPr="00DD7EF4">
              <w:rPr>
                <w:rFonts w:ascii="Calibri" w:eastAsia="Times New Roman" w:hAnsi="Calibri" w:cs="Calibri"/>
                <w:b/>
                <w:bCs/>
                <w:color w:val="000000"/>
                <w:lang w:val="ro-RO" w:eastAsia="ro-RO"/>
              </w:rPr>
              <w:t>Puterea medie pe ID* [MW]</w:t>
            </w:r>
          </w:p>
        </w:tc>
      </w:tr>
      <w:tr w:rsidR="00D85406" w:rsidRPr="00DD7EF4" w14:paraId="276DC27F" w14:textId="150FF75F" w:rsidTr="00C7392E">
        <w:trPr>
          <w:trHeight w:val="289"/>
          <w:jc w:val="center"/>
        </w:trPr>
        <w:tc>
          <w:tcPr>
            <w:tcW w:w="1607" w:type="dxa"/>
            <w:shd w:val="clear" w:color="auto" w:fill="auto"/>
            <w:noWrap/>
            <w:vAlign w:val="bottom"/>
            <w:hideMark/>
          </w:tcPr>
          <w:p w14:paraId="68305F2F" w14:textId="77777777" w:rsidR="00D85406" w:rsidRPr="00DD7EF4" w:rsidRDefault="00D85406" w:rsidP="00D85406">
            <w:pPr>
              <w:spacing w:after="0" w:line="240" w:lineRule="auto"/>
              <w:rPr>
                <w:rFonts w:ascii="Calibri" w:eastAsia="Times New Roman" w:hAnsi="Calibri" w:cs="Calibri"/>
                <w:b/>
                <w:bCs/>
                <w:color w:val="000000"/>
                <w:sz w:val="18"/>
                <w:szCs w:val="18"/>
                <w:lang w:val="ro-RO" w:eastAsia="ro-RO"/>
              </w:rPr>
            </w:pPr>
            <w:r w:rsidRPr="00DD7EF4">
              <w:rPr>
                <w:rFonts w:ascii="Calibri" w:eastAsia="Times New Roman" w:hAnsi="Calibri" w:cs="Calibri"/>
                <w:b/>
                <w:bCs/>
                <w:color w:val="000000"/>
                <w:sz w:val="18"/>
                <w:szCs w:val="18"/>
                <w:lang w:val="ro-RO" w:eastAsia="ro-RO"/>
              </w:rPr>
              <w:t>Ianuarie</w:t>
            </w:r>
          </w:p>
        </w:tc>
        <w:tc>
          <w:tcPr>
            <w:tcW w:w="1365" w:type="dxa"/>
            <w:shd w:val="clear" w:color="auto" w:fill="auto"/>
            <w:noWrap/>
            <w:vAlign w:val="bottom"/>
            <w:hideMark/>
          </w:tcPr>
          <w:p w14:paraId="22C085A9" w14:textId="77777777" w:rsidR="00D85406" w:rsidRPr="00DD7EF4" w:rsidRDefault="00D85406" w:rsidP="00934687">
            <w:pPr>
              <w:spacing w:after="0" w:line="240" w:lineRule="auto"/>
              <w:ind w:left="-92" w:right="-53"/>
              <w:rPr>
                <w:rFonts w:ascii="Calibri" w:eastAsia="Times New Roman" w:hAnsi="Calibri" w:cs="Calibri"/>
                <w:color w:val="000000"/>
                <w:lang w:val="ro-RO" w:eastAsia="ro-RO"/>
              </w:rPr>
            </w:pPr>
            <w:r w:rsidRPr="00DD7EF4">
              <w:rPr>
                <w:rFonts w:ascii="Calibri" w:eastAsia="Times New Roman" w:hAnsi="Calibri" w:cs="Calibri"/>
                <w:color w:val="000000"/>
                <w:lang w:val="ro-RO" w:eastAsia="ro-RO"/>
              </w:rPr>
              <w:t> </w:t>
            </w:r>
          </w:p>
        </w:tc>
        <w:tc>
          <w:tcPr>
            <w:tcW w:w="1343" w:type="dxa"/>
            <w:shd w:val="clear" w:color="auto" w:fill="auto"/>
            <w:noWrap/>
            <w:vAlign w:val="bottom"/>
            <w:hideMark/>
          </w:tcPr>
          <w:p w14:paraId="4ED47A56" w14:textId="77777777" w:rsidR="00D85406" w:rsidRPr="00DD7EF4" w:rsidRDefault="00D85406" w:rsidP="00934687">
            <w:pPr>
              <w:tabs>
                <w:tab w:val="left" w:pos="1304"/>
              </w:tabs>
              <w:spacing w:after="0" w:line="240" w:lineRule="auto"/>
              <w:ind w:left="-70"/>
              <w:rPr>
                <w:rFonts w:ascii="Calibri" w:eastAsia="Times New Roman" w:hAnsi="Calibri" w:cs="Calibri"/>
                <w:color w:val="000000"/>
                <w:lang w:val="ro-RO" w:eastAsia="ro-RO"/>
              </w:rPr>
            </w:pPr>
            <w:r w:rsidRPr="00DD7EF4">
              <w:rPr>
                <w:rFonts w:ascii="Calibri" w:eastAsia="Times New Roman" w:hAnsi="Calibri" w:cs="Calibri"/>
                <w:color w:val="000000"/>
                <w:lang w:val="ro-RO" w:eastAsia="ro-RO"/>
              </w:rPr>
              <w:t> </w:t>
            </w:r>
          </w:p>
        </w:tc>
        <w:tc>
          <w:tcPr>
            <w:tcW w:w="1209" w:type="dxa"/>
          </w:tcPr>
          <w:p w14:paraId="48661C32" w14:textId="77777777" w:rsidR="00D85406" w:rsidRPr="00DD7EF4" w:rsidRDefault="00D85406" w:rsidP="00D85406">
            <w:pPr>
              <w:spacing w:after="0" w:line="240" w:lineRule="auto"/>
              <w:rPr>
                <w:rFonts w:ascii="Calibri" w:eastAsia="Times New Roman" w:hAnsi="Calibri" w:cs="Calibri"/>
                <w:color w:val="000000"/>
                <w:lang w:val="ro-RO" w:eastAsia="ro-RO"/>
              </w:rPr>
            </w:pPr>
          </w:p>
        </w:tc>
        <w:tc>
          <w:tcPr>
            <w:tcW w:w="1401" w:type="dxa"/>
          </w:tcPr>
          <w:p w14:paraId="105473AC" w14:textId="77777777" w:rsidR="00D85406" w:rsidRPr="00DD7EF4" w:rsidRDefault="00D85406" w:rsidP="00D85406">
            <w:pPr>
              <w:spacing w:after="0" w:line="240" w:lineRule="auto"/>
              <w:rPr>
                <w:rFonts w:ascii="Calibri" w:eastAsia="Times New Roman" w:hAnsi="Calibri" w:cs="Calibri"/>
                <w:color w:val="000000"/>
                <w:lang w:val="ro-RO" w:eastAsia="ro-RO"/>
              </w:rPr>
            </w:pPr>
          </w:p>
        </w:tc>
        <w:tc>
          <w:tcPr>
            <w:tcW w:w="1292" w:type="dxa"/>
          </w:tcPr>
          <w:p w14:paraId="12E6483B" w14:textId="77777777" w:rsidR="00D85406" w:rsidRPr="00DD7EF4" w:rsidRDefault="00D85406" w:rsidP="00D85406">
            <w:pPr>
              <w:spacing w:after="0" w:line="240" w:lineRule="auto"/>
              <w:rPr>
                <w:rFonts w:ascii="Calibri" w:eastAsia="Times New Roman" w:hAnsi="Calibri" w:cs="Calibri"/>
                <w:color w:val="000000"/>
                <w:lang w:val="ro-RO" w:eastAsia="ro-RO"/>
              </w:rPr>
            </w:pPr>
          </w:p>
        </w:tc>
        <w:tc>
          <w:tcPr>
            <w:tcW w:w="1276" w:type="dxa"/>
          </w:tcPr>
          <w:p w14:paraId="2091AA17" w14:textId="77777777" w:rsidR="00D85406" w:rsidRPr="00DD7EF4" w:rsidRDefault="00D85406" w:rsidP="00D85406">
            <w:pPr>
              <w:spacing w:after="0" w:line="240" w:lineRule="auto"/>
              <w:rPr>
                <w:rFonts w:ascii="Calibri" w:eastAsia="Times New Roman" w:hAnsi="Calibri" w:cs="Calibri"/>
                <w:color w:val="000000"/>
                <w:lang w:val="ro-RO" w:eastAsia="ro-RO"/>
              </w:rPr>
            </w:pPr>
          </w:p>
        </w:tc>
      </w:tr>
      <w:tr w:rsidR="00D85406" w:rsidRPr="00DD7EF4" w14:paraId="32624FE6" w14:textId="0F370AA4" w:rsidTr="00C7392E">
        <w:trPr>
          <w:trHeight w:val="289"/>
          <w:jc w:val="center"/>
        </w:trPr>
        <w:tc>
          <w:tcPr>
            <w:tcW w:w="1607" w:type="dxa"/>
            <w:shd w:val="clear" w:color="auto" w:fill="auto"/>
            <w:noWrap/>
            <w:vAlign w:val="bottom"/>
            <w:hideMark/>
          </w:tcPr>
          <w:p w14:paraId="38CB4B6B" w14:textId="77777777" w:rsidR="00D85406" w:rsidRPr="00DD7EF4" w:rsidRDefault="00D85406" w:rsidP="00D85406">
            <w:pPr>
              <w:spacing w:after="0" w:line="240" w:lineRule="auto"/>
              <w:rPr>
                <w:rFonts w:ascii="Calibri" w:eastAsia="Times New Roman" w:hAnsi="Calibri" w:cs="Calibri"/>
                <w:b/>
                <w:bCs/>
                <w:color w:val="000000"/>
                <w:sz w:val="18"/>
                <w:szCs w:val="18"/>
                <w:lang w:val="ro-RO" w:eastAsia="ro-RO"/>
              </w:rPr>
            </w:pPr>
            <w:r w:rsidRPr="00DD7EF4">
              <w:rPr>
                <w:rFonts w:ascii="Calibri" w:eastAsia="Times New Roman" w:hAnsi="Calibri" w:cs="Calibri"/>
                <w:b/>
                <w:bCs/>
                <w:color w:val="000000"/>
                <w:sz w:val="18"/>
                <w:szCs w:val="18"/>
                <w:lang w:val="ro-RO" w:eastAsia="ro-RO"/>
              </w:rPr>
              <w:t xml:space="preserve">Februarie </w:t>
            </w:r>
          </w:p>
        </w:tc>
        <w:tc>
          <w:tcPr>
            <w:tcW w:w="1365" w:type="dxa"/>
            <w:shd w:val="clear" w:color="auto" w:fill="auto"/>
            <w:noWrap/>
            <w:vAlign w:val="bottom"/>
            <w:hideMark/>
          </w:tcPr>
          <w:p w14:paraId="6A191412" w14:textId="77777777" w:rsidR="00D85406" w:rsidRPr="00DD7EF4" w:rsidRDefault="00D85406" w:rsidP="00934687">
            <w:pPr>
              <w:spacing w:after="0" w:line="240" w:lineRule="auto"/>
              <w:ind w:left="-92" w:right="-53"/>
              <w:rPr>
                <w:rFonts w:ascii="Calibri" w:eastAsia="Times New Roman" w:hAnsi="Calibri" w:cs="Calibri"/>
                <w:color w:val="000000"/>
                <w:lang w:val="ro-RO" w:eastAsia="ro-RO"/>
              </w:rPr>
            </w:pPr>
            <w:r w:rsidRPr="00DD7EF4">
              <w:rPr>
                <w:rFonts w:ascii="Calibri" w:eastAsia="Times New Roman" w:hAnsi="Calibri" w:cs="Calibri"/>
                <w:color w:val="000000"/>
                <w:lang w:val="ro-RO" w:eastAsia="ro-RO"/>
              </w:rPr>
              <w:t> </w:t>
            </w:r>
          </w:p>
        </w:tc>
        <w:tc>
          <w:tcPr>
            <w:tcW w:w="1343" w:type="dxa"/>
            <w:shd w:val="clear" w:color="auto" w:fill="auto"/>
            <w:noWrap/>
            <w:vAlign w:val="bottom"/>
            <w:hideMark/>
          </w:tcPr>
          <w:p w14:paraId="5F23EC53" w14:textId="77777777" w:rsidR="00D85406" w:rsidRPr="00DD7EF4" w:rsidRDefault="00D85406" w:rsidP="00934687">
            <w:pPr>
              <w:tabs>
                <w:tab w:val="left" w:pos="1304"/>
              </w:tabs>
              <w:spacing w:after="0" w:line="240" w:lineRule="auto"/>
              <w:ind w:left="-70"/>
              <w:rPr>
                <w:rFonts w:ascii="Calibri" w:eastAsia="Times New Roman" w:hAnsi="Calibri" w:cs="Calibri"/>
                <w:color w:val="000000"/>
                <w:lang w:val="ro-RO" w:eastAsia="ro-RO"/>
              </w:rPr>
            </w:pPr>
            <w:r w:rsidRPr="00DD7EF4">
              <w:rPr>
                <w:rFonts w:ascii="Calibri" w:eastAsia="Times New Roman" w:hAnsi="Calibri" w:cs="Calibri"/>
                <w:color w:val="000000"/>
                <w:lang w:val="ro-RO" w:eastAsia="ro-RO"/>
              </w:rPr>
              <w:t> </w:t>
            </w:r>
          </w:p>
        </w:tc>
        <w:tc>
          <w:tcPr>
            <w:tcW w:w="1209" w:type="dxa"/>
          </w:tcPr>
          <w:p w14:paraId="002E1AAD" w14:textId="77777777" w:rsidR="00D85406" w:rsidRPr="00DD7EF4" w:rsidRDefault="00D85406" w:rsidP="00D85406">
            <w:pPr>
              <w:spacing w:after="0" w:line="240" w:lineRule="auto"/>
              <w:rPr>
                <w:rFonts w:ascii="Calibri" w:eastAsia="Times New Roman" w:hAnsi="Calibri" w:cs="Calibri"/>
                <w:color w:val="000000"/>
                <w:lang w:val="ro-RO" w:eastAsia="ro-RO"/>
              </w:rPr>
            </w:pPr>
          </w:p>
        </w:tc>
        <w:tc>
          <w:tcPr>
            <w:tcW w:w="1401" w:type="dxa"/>
          </w:tcPr>
          <w:p w14:paraId="03C20F41" w14:textId="77777777" w:rsidR="00D85406" w:rsidRPr="00DD7EF4" w:rsidRDefault="00D85406" w:rsidP="00D85406">
            <w:pPr>
              <w:spacing w:after="0" w:line="240" w:lineRule="auto"/>
              <w:rPr>
                <w:rFonts w:ascii="Calibri" w:eastAsia="Times New Roman" w:hAnsi="Calibri" w:cs="Calibri"/>
                <w:color w:val="000000"/>
                <w:lang w:val="ro-RO" w:eastAsia="ro-RO"/>
              </w:rPr>
            </w:pPr>
          </w:p>
        </w:tc>
        <w:tc>
          <w:tcPr>
            <w:tcW w:w="1292" w:type="dxa"/>
          </w:tcPr>
          <w:p w14:paraId="46CFF121" w14:textId="77777777" w:rsidR="00D85406" w:rsidRPr="00DD7EF4" w:rsidRDefault="00D85406" w:rsidP="00D85406">
            <w:pPr>
              <w:spacing w:after="0" w:line="240" w:lineRule="auto"/>
              <w:rPr>
                <w:rFonts w:ascii="Calibri" w:eastAsia="Times New Roman" w:hAnsi="Calibri" w:cs="Calibri"/>
                <w:color w:val="000000"/>
                <w:lang w:val="ro-RO" w:eastAsia="ro-RO"/>
              </w:rPr>
            </w:pPr>
          </w:p>
        </w:tc>
        <w:tc>
          <w:tcPr>
            <w:tcW w:w="1276" w:type="dxa"/>
          </w:tcPr>
          <w:p w14:paraId="4D9FDBFA" w14:textId="77777777" w:rsidR="00D85406" w:rsidRPr="00DD7EF4" w:rsidRDefault="00D85406" w:rsidP="00D85406">
            <w:pPr>
              <w:spacing w:after="0" w:line="240" w:lineRule="auto"/>
              <w:rPr>
                <w:rFonts w:ascii="Calibri" w:eastAsia="Times New Roman" w:hAnsi="Calibri" w:cs="Calibri"/>
                <w:color w:val="000000"/>
                <w:lang w:val="ro-RO" w:eastAsia="ro-RO"/>
              </w:rPr>
            </w:pPr>
          </w:p>
        </w:tc>
      </w:tr>
      <w:tr w:rsidR="00D85406" w:rsidRPr="00DD7EF4" w14:paraId="2052B068" w14:textId="08C6F654" w:rsidTr="00C7392E">
        <w:trPr>
          <w:trHeight w:val="289"/>
          <w:jc w:val="center"/>
        </w:trPr>
        <w:tc>
          <w:tcPr>
            <w:tcW w:w="1607" w:type="dxa"/>
            <w:shd w:val="clear" w:color="auto" w:fill="auto"/>
            <w:noWrap/>
            <w:vAlign w:val="bottom"/>
            <w:hideMark/>
          </w:tcPr>
          <w:p w14:paraId="009FF423" w14:textId="77777777" w:rsidR="00D85406" w:rsidRPr="00DD7EF4" w:rsidRDefault="00D85406" w:rsidP="00D85406">
            <w:pPr>
              <w:spacing w:after="0" w:line="240" w:lineRule="auto"/>
              <w:rPr>
                <w:rFonts w:ascii="Calibri" w:eastAsia="Times New Roman" w:hAnsi="Calibri" w:cs="Calibri"/>
                <w:b/>
                <w:bCs/>
                <w:color w:val="000000"/>
                <w:sz w:val="18"/>
                <w:szCs w:val="18"/>
                <w:lang w:val="ro-RO" w:eastAsia="ro-RO"/>
              </w:rPr>
            </w:pPr>
            <w:r w:rsidRPr="00DD7EF4">
              <w:rPr>
                <w:rFonts w:ascii="Calibri" w:eastAsia="Times New Roman" w:hAnsi="Calibri" w:cs="Calibri"/>
                <w:b/>
                <w:bCs/>
                <w:color w:val="000000"/>
                <w:sz w:val="18"/>
                <w:szCs w:val="18"/>
                <w:lang w:val="ro-RO" w:eastAsia="ro-RO"/>
              </w:rPr>
              <w:t xml:space="preserve">Martie </w:t>
            </w:r>
          </w:p>
        </w:tc>
        <w:tc>
          <w:tcPr>
            <w:tcW w:w="1365" w:type="dxa"/>
            <w:shd w:val="clear" w:color="auto" w:fill="auto"/>
            <w:noWrap/>
            <w:vAlign w:val="bottom"/>
            <w:hideMark/>
          </w:tcPr>
          <w:p w14:paraId="1365A46E" w14:textId="77777777" w:rsidR="00D85406" w:rsidRPr="00DD7EF4" w:rsidRDefault="00D85406" w:rsidP="00934687">
            <w:pPr>
              <w:spacing w:after="0" w:line="240" w:lineRule="auto"/>
              <w:ind w:left="-92" w:right="-53"/>
              <w:rPr>
                <w:rFonts w:ascii="Calibri" w:eastAsia="Times New Roman" w:hAnsi="Calibri" w:cs="Calibri"/>
                <w:color w:val="000000"/>
                <w:lang w:val="ro-RO" w:eastAsia="ro-RO"/>
              </w:rPr>
            </w:pPr>
            <w:r w:rsidRPr="00DD7EF4">
              <w:rPr>
                <w:rFonts w:ascii="Calibri" w:eastAsia="Times New Roman" w:hAnsi="Calibri" w:cs="Calibri"/>
                <w:color w:val="000000"/>
                <w:lang w:val="ro-RO" w:eastAsia="ro-RO"/>
              </w:rPr>
              <w:t> </w:t>
            </w:r>
          </w:p>
        </w:tc>
        <w:tc>
          <w:tcPr>
            <w:tcW w:w="1343" w:type="dxa"/>
            <w:shd w:val="clear" w:color="auto" w:fill="auto"/>
            <w:noWrap/>
            <w:vAlign w:val="bottom"/>
            <w:hideMark/>
          </w:tcPr>
          <w:p w14:paraId="3D61CEE7" w14:textId="77777777" w:rsidR="00D85406" w:rsidRPr="00DD7EF4" w:rsidRDefault="00D85406" w:rsidP="00934687">
            <w:pPr>
              <w:tabs>
                <w:tab w:val="left" w:pos="1304"/>
              </w:tabs>
              <w:spacing w:after="0" w:line="240" w:lineRule="auto"/>
              <w:ind w:left="-70"/>
              <w:rPr>
                <w:rFonts w:ascii="Calibri" w:eastAsia="Times New Roman" w:hAnsi="Calibri" w:cs="Calibri"/>
                <w:color w:val="000000"/>
                <w:lang w:val="ro-RO" w:eastAsia="ro-RO"/>
              </w:rPr>
            </w:pPr>
            <w:r w:rsidRPr="00DD7EF4">
              <w:rPr>
                <w:rFonts w:ascii="Calibri" w:eastAsia="Times New Roman" w:hAnsi="Calibri" w:cs="Calibri"/>
                <w:color w:val="000000"/>
                <w:lang w:val="ro-RO" w:eastAsia="ro-RO"/>
              </w:rPr>
              <w:t> </w:t>
            </w:r>
          </w:p>
        </w:tc>
        <w:tc>
          <w:tcPr>
            <w:tcW w:w="1209" w:type="dxa"/>
          </w:tcPr>
          <w:p w14:paraId="6C4B4912" w14:textId="77777777" w:rsidR="00D85406" w:rsidRPr="00DD7EF4" w:rsidRDefault="00D85406" w:rsidP="00D85406">
            <w:pPr>
              <w:spacing w:after="0" w:line="240" w:lineRule="auto"/>
              <w:rPr>
                <w:rFonts w:ascii="Calibri" w:eastAsia="Times New Roman" w:hAnsi="Calibri" w:cs="Calibri"/>
                <w:color w:val="000000"/>
                <w:lang w:val="ro-RO" w:eastAsia="ro-RO"/>
              </w:rPr>
            </w:pPr>
          </w:p>
        </w:tc>
        <w:tc>
          <w:tcPr>
            <w:tcW w:w="1401" w:type="dxa"/>
          </w:tcPr>
          <w:p w14:paraId="1F3F3545" w14:textId="77777777" w:rsidR="00D85406" w:rsidRPr="00DD7EF4" w:rsidRDefault="00D85406" w:rsidP="00D85406">
            <w:pPr>
              <w:spacing w:after="0" w:line="240" w:lineRule="auto"/>
              <w:rPr>
                <w:rFonts w:ascii="Calibri" w:eastAsia="Times New Roman" w:hAnsi="Calibri" w:cs="Calibri"/>
                <w:color w:val="000000"/>
                <w:lang w:val="ro-RO" w:eastAsia="ro-RO"/>
              </w:rPr>
            </w:pPr>
          </w:p>
        </w:tc>
        <w:tc>
          <w:tcPr>
            <w:tcW w:w="1292" w:type="dxa"/>
          </w:tcPr>
          <w:p w14:paraId="56EB6A1D" w14:textId="77777777" w:rsidR="00D85406" w:rsidRPr="00DD7EF4" w:rsidRDefault="00D85406" w:rsidP="00D85406">
            <w:pPr>
              <w:spacing w:after="0" w:line="240" w:lineRule="auto"/>
              <w:rPr>
                <w:rFonts w:ascii="Calibri" w:eastAsia="Times New Roman" w:hAnsi="Calibri" w:cs="Calibri"/>
                <w:color w:val="000000"/>
                <w:lang w:val="ro-RO" w:eastAsia="ro-RO"/>
              </w:rPr>
            </w:pPr>
          </w:p>
        </w:tc>
        <w:tc>
          <w:tcPr>
            <w:tcW w:w="1276" w:type="dxa"/>
          </w:tcPr>
          <w:p w14:paraId="53E4B0E8" w14:textId="77777777" w:rsidR="00D85406" w:rsidRPr="00DD7EF4" w:rsidRDefault="00D85406" w:rsidP="00D85406">
            <w:pPr>
              <w:spacing w:after="0" w:line="240" w:lineRule="auto"/>
              <w:rPr>
                <w:rFonts w:ascii="Calibri" w:eastAsia="Times New Roman" w:hAnsi="Calibri" w:cs="Calibri"/>
                <w:color w:val="000000"/>
                <w:lang w:val="ro-RO" w:eastAsia="ro-RO"/>
              </w:rPr>
            </w:pPr>
          </w:p>
        </w:tc>
      </w:tr>
      <w:tr w:rsidR="00D85406" w:rsidRPr="00DD7EF4" w14:paraId="0C23CC5D" w14:textId="07639D8F" w:rsidTr="00C7392E">
        <w:trPr>
          <w:trHeight w:val="289"/>
          <w:jc w:val="center"/>
        </w:trPr>
        <w:tc>
          <w:tcPr>
            <w:tcW w:w="1607" w:type="dxa"/>
            <w:shd w:val="clear" w:color="auto" w:fill="auto"/>
            <w:noWrap/>
            <w:vAlign w:val="bottom"/>
            <w:hideMark/>
          </w:tcPr>
          <w:p w14:paraId="1F463F67" w14:textId="77777777" w:rsidR="00D85406" w:rsidRPr="00DD7EF4" w:rsidRDefault="00D85406" w:rsidP="00D85406">
            <w:pPr>
              <w:spacing w:after="0" w:line="240" w:lineRule="auto"/>
              <w:rPr>
                <w:rFonts w:ascii="Calibri" w:eastAsia="Times New Roman" w:hAnsi="Calibri" w:cs="Calibri"/>
                <w:b/>
                <w:bCs/>
                <w:color w:val="000000"/>
                <w:sz w:val="18"/>
                <w:szCs w:val="18"/>
                <w:lang w:val="ro-RO" w:eastAsia="ro-RO"/>
              </w:rPr>
            </w:pPr>
            <w:r w:rsidRPr="00DD7EF4">
              <w:rPr>
                <w:rFonts w:ascii="Calibri" w:eastAsia="Times New Roman" w:hAnsi="Calibri" w:cs="Calibri"/>
                <w:b/>
                <w:bCs/>
                <w:color w:val="000000"/>
                <w:sz w:val="18"/>
                <w:szCs w:val="18"/>
                <w:lang w:val="ro-RO" w:eastAsia="ro-RO"/>
              </w:rPr>
              <w:t xml:space="preserve">Aprilie </w:t>
            </w:r>
          </w:p>
        </w:tc>
        <w:tc>
          <w:tcPr>
            <w:tcW w:w="1365" w:type="dxa"/>
            <w:shd w:val="clear" w:color="auto" w:fill="auto"/>
            <w:noWrap/>
            <w:vAlign w:val="bottom"/>
            <w:hideMark/>
          </w:tcPr>
          <w:p w14:paraId="64FB200B" w14:textId="77777777" w:rsidR="00D85406" w:rsidRPr="00DD7EF4" w:rsidRDefault="00D85406" w:rsidP="00934687">
            <w:pPr>
              <w:spacing w:after="0" w:line="240" w:lineRule="auto"/>
              <w:ind w:left="-92" w:right="-53"/>
              <w:rPr>
                <w:rFonts w:ascii="Calibri" w:eastAsia="Times New Roman" w:hAnsi="Calibri" w:cs="Calibri"/>
                <w:color w:val="000000"/>
                <w:lang w:val="ro-RO" w:eastAsia="ro-RO"/>
              </w:rPr>
            </w:pPr>
            <w:r w:rsidRPr="00DD7EF4">
              <w:rPr>
                <w:rFonts w:ascii="Calibri" w:eastAsia="Times New Roman" w:hAnsi="Calibri" w:cs="Calibri"/>
                <w:color w:val="000000"/>
                <w:lang w:val="ro-RO" w:eastAsia="ro-RO"/>
              </w:rPr>
              <w:t> </w:t>
            </w:r>
          </w:p>
        </w:tc>
        <w:tc>
          <w:tcPr>
            <w:tcW w:w="1343" w:type="dxa"/>
            <w:shd w:val="clear" w:color="auto" w:fill="auto"/>
            <w:noWrap/>
            <w:vAlign w:val="bottom"/>
            <w:hideMark/>
          </w:tcPr>
          <w:p w14:paraId="110926BB" w14:textId="77777777" w:rsidR="00D85406" w:rsidRPr="00DD7EF4" w:rsidRDefault="00D85406" w:rsidP="00934687">
            <w:pPr>
              <w:tabs>
                <w:tab w:val="left" w:pos="1304"/>
              </w:tabs>
              <w:spacing w:after="0" w:line="240" w:lineRule="auto"/>
              <w:ind w:left="-70"/>
              <w:rPr>
                <w:rFonts w:ascii="Calibri" w:eastAsia="Times New Roman" w:hAnsi="Calibri" w:cs="Calibri"/>
                <w:color w:val="000000"/>
                <w:lang w:val="ro-RO" w:eastAsia="ro-RO"/>
              </w:rPr>
            </w:pPr>
            <w:r w:rsidRPr="00DD7EF4">
              <w:rPr>
                <w:rFonts w:ascii="Calibri" w:eastAsia="Times New Roman" w:hAnsi="Calibri" w:cs="Calibri"/>
                <w:color w:val="000000"/>
                <w:lang w:val="ro-RO" w:eastAsia="ro-RO"/>
              </w:rPr>
              <w:t> </w:t>
            </w:r>
          </w:p>
        </w:tc>
        <w:tc>
          <w:tcPr>
            <w:tcW w:w="1209" w:type="dxa"/>
          </w:tcPr>
          <w:p w14:paraId="271F9A85" w14:textId="77777777" w:rsidR="00D85406" w:rsidRPr="00DD7EF4" w:rsidRDefault="00D85406" w:rsidP="00D85406">
            <w:pPr>
              <w:spacing w:after="0" w:line="240" w:lineRule="auto"/>
              <w:rPr>
                <w:rFonts w:ascii="Calibri" w:eastAsia="Times New Roman" w:hAnsi="Calibri" w:cs="Calibri"/>
                <w:color w:val="000000"/>
                <w:lang w:val="ro-RO" w:eastAsia="ro-RO"/>
              </w:rPr>
            </w:pPr>
          </w:p>
        </w:tc>
        <w:tc>
          <w:tcPr>
            <w:tcW w:w="1401" w:type="dxa"/>
          </w:tcPr>
          <w:p w14:paraId="027797D8" w14:textId="77777777" w:rsidR="00D85406" w:rsidRPr="00DD7EF4" w:rsidRDefault="00D85406" w:rsidP="00D85406">
            <w:pPr>
              <w:spacing w:after="0" w:line="240" w:lineRule="auto"/>
              <w:rPr>
                <w:rFonts w:ascii="Calibri" w:eastAsia="Times New Roman" w:hAnsi="Calibri" w:cs="Calibri"/>
                <w:color w:val="000000"/>
                <w:lang w:val="ro-RO" w:eastAsia="ro-RO"/>
              </w:rPr>
            </w:pPr>
          </w:p>
        </w:tc>
        <w:tc>
          <w:tcPr>
            <w:tcW w:w="1292" w:type="dxa"/>
          </w:tcPr>
          <w:p w14:paraId="4108DD6F" w14:textId="77777777" w:rsidR="00D85406" w:rsidRPr="00DD7EF4" w:rsidRDefault="00D85406" w:rsidP="00D85406">
            <w:pPr>
              <w:spacing w:after="0" w:line="240" w:lineRule="auto"/>
              <w:rPr>
                <w:rFonts w:ascii="Calibri" w:eastAsia="Times New Roman" w:hAnsi="Calibri" w:cs="Calibri"/>
                <w:color w:val="000000"/>
                <w:lang w:val="ro-RO" w:eastAsia="ro-RO"/>
              </w:rPr>
            </w:pPr>
          </w:p>
        </w:tc>
        <w:tc>
          <w:tcPr>
            <w:tcW w:w="1276" w:type="dxa"/>
          </w:tcPr>
          <w:p w14:paraId="13A0324C" w14:textId="77777777" w:rsidR="00D85406" w:rsidRPr="00DD7EF4" w:rsidRDefault="00D85406" w:rsidP="00D85406">
            <w:pPr>
              <w:spacing w:after="0" w:line="240" w:lineRule="auto"/>
              <w:rPr>
                <w:rFonts w:ascii="Calibri" w:eastAsia="Times New Roman" w:hAnsi="Calibri" w:cs="Calibri"/>
                <w:color w:val="000000"/>
                <w:lang w:val="ro-RO" w:eastAsia="ro-RO"/>
              </w:rPr>
            </w:pPr>
          </w:p>
        </w:tc>
      </w:tr>
      <w:tr w:rsidR="00D85406" w:rsidRPr="00DD7EF4" w14:paraId="4E076BAB" w14:textId="03B63BB2" w:rsidTr="00C7392E">
        <w:trPr>
          <w:trHeight w:val="289"/>
          <w:jc w:val="center"/>
        </w:trPr>
        <w:tc>
          <w:tcPr>
            <w:tcW w:w="1607" w:type="dxa"/>
            <w:shd w:val="clear" w:color="auto" w:fill="auto"/>
            <w:noWrap/>
            <w:vAlign w:val="bottom"/>
            <w:hideMark/>
          </w:tcPr>
          <w:p w14:paraId="5463B884" w14:textId="77777777" w:rsidR="00D85406" w:rsidRPr="00DD7EF4" w:rsidRDefault="00D85406" w:rsidP="00D85406">
            <w:pPr>
              <w:spacing w:after="0" w:line="240" w:lineRule="auto"/>
              <w:rPr>
                <w:rFonts w:ascii="Calibri" w:eastAsia="Times New Roman" w:hAnsi="Calibri" w:cs="Calibri"/>
                <w:b/>
                <w:bCs/>
                <w:color w:val="000000"/>
                <w:sz w:val="18"/>
                <w:szCs w:val="18"/>
                <w:lang w:val="ro-RO" w:eastAsia="ro-RO"/>
              </w:rPr>
            </w:pPr>
            <w:r w:rsidRPr="00DD7EF4">
              <w:rPr>
                <w:rFonts w:ascii="Calibri" w:eastAsia="Times New Roman" w:hAnsi="Calibri" w:cs="Calibri"/>
                <w:b/>
                <w:bCs/>
                <w:color w:val="000000"/>
                <w:sz w:val="18"/>
                <w:szCs w:val="18"/>
                <w:lang w:val="ro-RO" w:eastAsia="ro-RO"/>
              </w:rPr>
              <w:t xml:space="preserve">Mai </w:t>
            </w:r>
          </w:p>
        </w:tc>
        <w:tc>
          <w:tcPr>
            <w:tcW w:w="1365" w:type="dxa"/>
            <w:shd w:val="clear" w:color="auto" w:fill="auto"/>
            <w:noWrap/>
            <w:vAlign w:val="bottom"/>
            <w:hideMark/>
          </w:tcPr>
          <w:p w14:paraId="10AA8AA7" w14:textId="77777777" w:rsidR="00D85406" w:rsidRPr="00DD7EF4" w:rsidRDefault="00D85406" w:rsidP="00934687">
            <w:pPr>
              <w:spacing w:after="0" w:line="240" w:lineRule="auto"/>
              <w:ind w:left="-92" w:right="-53"/>
              <w:rPr>
                <w:rFonts w:ascii="Calibri" w:eastAsia="Times New Roman" w:hAnsi="Calibri" w:cs="Calibri"/>
                <w:color w:val="000000"/>
                <w:lang w:val="ro-RO" w:eastAsia="ro-RO"/>
              </w:rPr>
            </w:pPr>
            <w:r w:rsidRPr="00DD7EF4">
              <w:rPr>
                <w:rFonts w:ascii="Calibri" w:eastAsia="Times New Roman" w:hAnsi="Calibri" w:cs="Calibri"/>
                <w:color w:val="000000"/>
                <w:lang w:val="ro-RO" w:eastAsia="ro-RO"/>
              </w:rPr>
              <w:t> </w:t>
            </w:r>
          </w:p>
        </w:tc>
        <w:tc>
          <w:tcPr>
            <w:tcW w:w="1343" w:type="dxa"/>
            <w:shd w:val="clear" w:color="auto" w:fill="auto"/>
            <w:noWrap/>
            <w:vAlign w:val="bottom"/>
            <w:hideMark/>
          </w:tcPr>
          <w:p w14:paraId="7995F551" w14:textId="77777777" w:rsidR="00D85406" w:rsidRPr="00DD7EF4" w:rsidRDefault="00D85406" w:rsidP="00934687">
            <w:pPr>
              <w:tabs>
                <w:tab w:val="left" w:pos="1304"/>
              </w:tabs>
              <w:spacing w:after="0" w:line="240" w:lineRule="auto"/>
              <w:ind w:left="-70"/>
              <w:rPr>
                <w:rFonts w:ascii="Calibri" w:eastAsia="Times New Roman" w:hAnsi="Calibri" w:cs="Calibri"/>
                <w:color w:val="000000"/>
                <w:lang w:val="ro-RO" w:eastAsia="ro-RO"/>
              </w:rPr>
            </w:pPr>
            <w:r w:rsidRPr="00DD7EF4">
              <w:rPr>
                <w:rFonts w:ascii="Calibri" w:eastAsia="Times New Roman" w:hAnsi="Calibri" w:cs="Calibri"/>
                <w:color w:val="000000"/>
                <w:lang w:val="ro-RO" w:eastAsia="ro-RO"/>
              </w:rPr>
              <w:t> </w:t>
            </w:r>
          </w:p>
        </w:tc>
        <w:tc>
          <w:tcPr>
            <w:tcW w:w="1209" w:type="dxa"/>
          </w:tcPr>
          <w:p w14:paraId="08F11DAA" w14:textId="77777777" w:rsidR="00D85406" w:rsidRPr="00DD7EF4" w:rsidRDefault="00D85406" w:rsidP="00D85406">
            <w:pPr>
              <w:spacing w:after="0" w:line="240" w:lineRule="auto"/>
              <w:rPr>
                <w:rFonts w:ascii="Calibri" w:eastAsia="Times New Roman" w:hAnsi="Calibri" w:cs="Calibri"/>
                <w:color w:val="000000"/>
                <w:lang w:val="ro-RO" w:eastAsia="ro-RO"/>
              </w:rPr>
            </w:pPr>
          </w:p>
        </w:tc>
        <w:tc>
          <w:tcPr>
            <w:tcW w:w="1401" w:type="dxa"/>
          </w:tcPr>
          <w:p w14:paraId="250BB257" w14:textId="77777777" w:rsidR="00D85406" w:rsidRPr="00DD7EF4" w:rsidRDefault="00D85406" w:rsidP="00D85406">
            <w:pPr>
              <w:spacing w:after="0" w:line="240" w:lineRule="auto"/>
              <w:rPr>
                <w:rFonts w:ascii="Calibri" w:eastAsia="Times New Roman" w:hAnsi="Calibri" w:cs="Calibri"/>
                <w:color w:val="000000"/>
                <w:lang w:val="ro-RO" w:eastAsia="ro-RO"/>
              </w:rPr>
            </w:pPr>
          </w:p>
        </w:tc>
        <w:tc>
          <w:tcPr>
            <w:tcW w:w="1292" w:type="dxa"/>
          </w:tcPr>
          <w:p w14:paraId="4CC57431" w14:textId="77777777" w:rsidR="00D85406" w:rsidRPr="00DD7EF4" w:rsidRDefault="00D85406" w:rsidP="00D85406">
            <w:pPr>
              <w:spacing w:after="0" w:line="240" w:lineRule="auto"/>
              <w:rPr>
                <w:rFonts w:ascii="Calibri" w:eastAsia="Times New Roman" w:hAnsi="Calibri" w:cs="Calibri"/>
                <w:color w:val="000000"/>
                <w:lang w:val="ro-RO" w:eastAsia="ro-RO"/>
              </w:rPr>
            </w:pPr>
          </w:p>
        </w:tc>
        <w:tc>
          <w:tcPr>
            <w:tcW w:w="1276" w:type="dxa"/>
          </w:tcPr>
          <w:p w14:paraId="011CC3FB" w14:textId="77777777" w:rsidR="00D85406" w:rsidRPr="00DD7EF4" w:rsidRDefault="00D85406" w:rsidP="00D85406">
            <w:pPr>
              <w:spacing w:after="0" w:line="240" w:lineRule="auto"/>
              <w:rPr>
                <w:rFonts w:ascii="Calibri" w:eastAsia="Times New Roman" w:hAnsi="Calibri" w:cs="Calibri"/>
                <w:color w:val="000000"/>
                <w:lang w:val="ro-RO" w:eastAsia="ro-RO"/>
              </w:rPr>
            </w:pPr>
          </w:p>
        </w:tc>
      </w:tr>
      <w:tr w:rsidR="00D85406" w:rsidRPr="00DD7EF4" w14:paraId="4DF86753" w14:textId="47971D05" w:rsidTr="00C7392E">
        <w:trPr>
          <w:trHeight w:val="289"/>
          <w:jc w:val="center"/>
        </w:trPr>
        <w:tc>
          <w:tcPr>
            <w:tcW w:w="1607" w:type="dxa"/>
            <w:shd w:val="clear" w:color="auto" w:fill="auto"/>
            <w:noWrap/>
            <w:vAlign w:val="bottom"/>
            <w:hideMark/>
          </w:tcPr>
          <w:p w14:paraId="0DBA603B" w14:textId="77777777" w:rsidR="00D85406" w:rsidRPr="00DD7EF4" w:rsidRDefault="00D85406" w:rsidP="00D85406">
            <w:pPr>
              <w:spacing w:after="0" w:line="240" w:lineRule="auto"/>
              <w:rPr>
                <w:rFonts w:ascii="Calibri" w:eastAsia="Times New Roman" w:hAnsi="Calibri" w:cs="Calibri"/>
                <w:b/>
                <w:bCs/>
                <w:color w:val="000000"/>
                <w:sz w:val="18"/>
                <w:szCs w:val="18"/>
                <w:lang w:val="ro-RO" w:eastAsia="ro-RO"/>
              </w:rPr>
            </w:pPr>
            <w:r w:rsidRPr="00DD7EF4">
              <w:rPr>
                <w:rFonts w:ascii="Calibri" w:eastAsia="Times New Roman" w:hAnsi="Calibri" w:cs="Calibri"/>
                <w:b/>
                <w:bCs/>
                <w:color w:val="000000"/>
                <w:sz w:val="18"/>
                <w:szCs w:val="18"/>
                <w:lang w:val="ro-RO" w:eastAsia="ro-RO"/>
              </w:rPr>
              <w:t xml:space="preserve">Iunie </w:t>
            </w:r>
          </w:p>
        </w:tc>
        <w:tc>
          <w:tcPr>
            <w:tcW w:w="1365" w:type="dxa"/>
            <w:shd w:val="clear" w:color="auto" w:fill="auto"/>
            <w:noWrap/>
            <w:vAlign w:val="bottom"/>
            <w:hideMark/>
          </w:tcPr>
          <w:p w14:paraId="420A7A7F" w14:textId="77777777" w:rsidR="00D85406" w:rsidRPr="00DD7EF4" w:rsidRDefault="00D85406" w:rsidP="00934687">
            <w:pPr>
              <w:spacing w:after="0" w:line="240" w:lineRule="auto"/>
              <w:ind w:left="-92" w:right="-53"/>
              <w:rPr>
                <w:rFonts w:ascii="Calibri" w:eastAsia="Times New Roman" w:hAnsi="Calibri" w:cs="Calibri"/>
                <w:color w:val="000000"/>
                <w:lang w:val="ro-RO" w:eastAsia="ro-RO"/>
              </w:rPr>
            </w:pPr>
            <w:r w:rsidRPr="00DD7EF4">
              <w:rPr>
                <w:rFonts w:ascii="Calibri" w:eastAsia="Times New Roman" w:hAnsi="Calibri" w:cs="Calibri"/>
                <w:color w:val="000000"/>
                <w:lang w:val="ro-RO" w:eastAsia="ro-RO"/>
              </w:rPr>
              <w:t> </w:t>
            </w:r>
          </w:p>
        </w:tc>
        <w:tc>
          <w:tcPr>
            <w:tcW w:w="1343" w:type="dxa"/>
            <w:shd w:val="clear" w:color="auto" w:fill="auto"/>
            <w:noWrap/>
            <w:vAlign w:val="bottom"/>
            <w:hideMark/>
          </w:tcPr>
          <w:p w14:paraId="270A236B" w14:textId="77777777" w:rsidR="00D85406" w:rsidRPr="00DD7EF4" w:rsidRDefault="00D85406" w:rsidP="00934687">
            <w:pPr>
              <w:tabs>
                <w:tab w:val="left" w:pos="1304"/>
              </w:tabs>
              <w:spacing w:after="0" w:line="240" w:lineRule="auto"/>
              <w:ind w:left="-70"/>
              <w:rPr>
                <w:rFonts w:ascii="Calibri" w:eastAsia="Times New Roman" w:hAnsi="Calibri" w:cs="Calibri"/>
                <w:color w:val="000000"/>
                <w:lang w:val="ro-RO" w:eastAsia="ro-RO"/>
              </w:rPr>
            </w:pPr>
            <w:r w:rsidRPr="00DD7EF4">
              <w:rPr>
                <w:rFonts w:ascii="Calibri" w:eastAsia="Times New Roman" w:hAnsi="Calibri" w:cs="Calibri"/>
                <w:color w:val="000000"/>
                <w:lang w:val="ro-RO" w:eastAsia="ro-RO"/>
              </w:rPr>
              <w:t> </w:t>
            </w:r>
          </w:p>
        </w:tc>
        <w:tc>
          <w:tcPr>
            <w:tcW w:w="1209" w:type="dxa"/>
          </w:tcPr>
          <w:p w14:paraId="4AFD8C13" w14:textId="77777777" w:rsidR="00D85406" w:rsidRPr="00DD7EF4" w:rsidRDefault="00D85406" w:rsidP="00D85406">
            <w:pPr>
              <w:spacing w:after="0" w:line="240" w:lineRule="auto"/>
              <w:rPr>
                <w:rFonts w:ascii="Calibri" w:eastAsia="Times New Roman" w:hAnsi="Calibri" w:cs="Calibri"/>
                <w:color w:val="000000"/>
                <w:lang w:val="ro-RO" w:eastAsia="ro-RO"/>
              </w:rPr>
            </w:pPr>
          </w:p>
        </w:tc>
        <w:tc>
          <w:tcPr>
            <w:tcW w:w="1401" w:type="dxa"/>
          </w:tcPr>
          <w:p w14:paraId="7BF38453" w14:textId="77777777" w:rsidR="00D85406" w:rsidRPr="00DD7EF4" w:rsidRDefault="00D85406" w:rsidP="00D85406">
            <w:pPr>
              <w:spacing w:after="0" w:line="240" w:lineRule="auto"/>
              <w:rPr>
                <w:rFonts w:ascii="Calibri" w:eastAsia="Times New Roman" w:hAnsi="Calibri" w:cs="Calibri"/>
                <w:color w:val="000000"/>
                <w:lang w:val="ro-RO" w:eastAsia="ro-RO"/>
              </w:rPr>
            </w:pPr>
          </w:p>
        </w:tc>
        <w:tc>
          <w:tcPr>
            <w:tcW w:w="1292" w:type="dxa"/>
          </w:tcPr>
          <w:p w14:paraId="482852AC" w14:textId="77777777" w:rsidR="00D85406" w:rsidRPr="00DD7EF4" w:rsidRDefault="00D85406" w:rsidP="00D85406">
            <w:pPr>
              <w:spacing w:after="0" w:line="240" w:lineRule="auto"/>
              <w:rPr>
                <w:rFonts w:ascii="Calibri" w:eastAsia="Times New Roman" w:hAnsi="Calibri" w:cs="Calibri"/>
                <w:color w:val="000000"/>
                <w:lang w:val="ro-RO" w:eastAsia="ro-RO"/>
              </w:rPr>
            </w:pPr>
          </w:p>
        </w:tc>
        <w:tc>
          <w:tcPr>
            <w:tcW w:w="1276" w:type="dxa"/>
          </w:tcPr>
          <w:p w14:paraId="0B41226F" w14:textId="77777777" w:rsidR="00D85406" w:rsidRPr="00DD7EF4" w:rsidRDefault="00D85406" w:rsidP="00D85406">
            <w:pPr>
              <w:spacing w:after="0" w:line="240" w:lineRule="auto"/>
              <w:rPr>
                <w:rFonts w:ascii="Calibri" w:eastAsia="Times New Roman" w:hAnsi="Calibri" w:cs="Calibri"/>
                <w:color w:val="000000"/>
                <w:lang w:val="ro-RO" w:eastAsia="ro-RO"/>
              </w:rPr>
            </w:pPr>
          </w:p>
        </w:tc>
      </w:tr>
      <w:tr w:rsidR="00D85406" w:rsidRPr="00DD7EF4" w14:paraId="1076C80F" w14:textId="5CD2C48E" w:rsidTr="00C7392E">
        <w:trPr>
          <w:trHeight w:val="289"/>
          <w:jc w:val="center"/>
        </w:trPr>
        <w:tc>
          <w:tcPr>
            <w:tcW w:w="1607" w:type="dxa"/>
            <w:shd w:val="clear" w:color="auto" w:fill="auto"/>
            <w:noWrap/>
            <w:vAlign w:val="bottom"/>
            <w:hideMark/>
          </w:tcPr>
          <w:p w14:paraId="4DA0C8FF" w14:textId="77777777" w:rsidR="00D85406" w:rsidRPr="00DD7EF4" w:rsidRDefault="00D85406" w:rsidP="00D85406">
            <w:pPr>
              <w:spacing w:after="0" w:line="240" w:lineRule="auto"/>
              <w:rPr>
                <w:rFonts w:ascii="Calibri" w:eastAsia="Times New Roman" w:hAnsi="Calibri" w:cs="Calibri"/>
                <w:b/>
                <w:bCs/>
                <w:color w:val="000000"/>
                <w:sz w:val="18"/>
                <w:szCs w:val="18"/>
                <w:lang w:val="ro-RO" w:eastAsia="ro-RO"/>
              </w:rPr>
            </w:pPr>
            <w:r w:rsidRPr="00DD7EF4">
              <w:rPr>
                <w:rFonts w:ascii="Calibri" w:eastAsia="Times New Roman" w:hAnsi="Calibri" w:cs="Calibri"/>
                <w:b/>
                <w:bCs/>
                <w:color w:val="000000"/>
                <w:sz w:val="18"/>
                <w:szCs w:val="18"/>
                <w:lang w:val="ro-RO" w:eastAsia="ro-RO"/>
              </w:rPr>
              <w:t xml:space="preserve">Iulie </w:t>
            </w:r>
          </w:p>
        </w:tc>
        <w:tc>
          <w:tcPr>
            <w:tcW w:w="1365" w:type="dxa"/>
            <w:shd w:val="clear" w:color="auto" w:fill="auto"/>
            <w:noWrap/>
            <w:vAlign w:val="bottom"/>
            <w:hideMark/>
          </w:tcPr>
          <w:p w14:paraId="2C4BC36B" w14:textId="77777777" w:rsidR="00D85406" w:rsidRPr="00DD7EF4" w:rsidRDefault="00D85406" w:rsidP="00934687">
            <w:pPr>
              <w:spacing w:after="0" w:line="240" w:lineRule="auto"/>
              <w:ind w:left="-92" w:right="-53"/>
              <w:rPr>
                <w:rFonts w:ascii="Calibri" w:eastAsia="Times New Roman" w:hAnsi="Calibri" w:cs="Calibri"/>
                <w:color w:val="000000"/>
                <w:lang w:val="ro-RO" w:eastAsia="ro-RO"/>
              </w:rPr>
            </w:pPr>
            <w:r w:rsidRPr="00DD7EF4">
              <w:rPr>
                <w:rFonts w:ascii="Calibri" w:eastAsia="Times New Roman" w:hAnsi="Calibri" w:cs="Calibri"/>
                <w:color w:val="000000"/>
                <w:lang w:val="ro-RO" w:eastAsia="ro-RO"/>
              </w:rPr>
              <w:t> </w:t>
            </w:r>
          </w:p>
        </w:tc>
        <w:tc>
          <w:tcPr>
            <w:tcW w:w="1343" w:type="dxa"/>
            <w:shd w:val="clear" w:color="auto" w:fill="auto"/>
            <w:noWrap/>
            <w:vAlign w:val="bottom"/>
            <w:hideMark/>
          </w:tcPr>
          <w:p w14:paraId="71949F1C" w14:textId="77777777" w:rsidR="00D85406" w:rsidRPr="00DD7EF4" w:rsidRDefault="00D85406" w:rsidP="00934687">
            <w:pPr>
              <w:tabs>
                <w:tab w:val="left" w:pos="1304"/>
              </w:tabs>
              <w:spacing w:after="0" w:line="240" w:lineRule="auto"/>
              <w:ind w:left="-70"/>
              <w:rPr>
                <w:rFonts w:ascii="Calibri" w:eastAsia="Times New Roman" w:hAnsi="Calibri" w:cs="Calibri"/>
                <w:color w:val="000000"/>
                <w:lang w:val="ro-RO" w:eastAsia="ro-RO"/>
              </w:rPr>
            </w:pPr>
            <w:r w:rsidRPr="00DD7EF4">
              <w:rPr>
                <w:rFonts w:ascii="Calibri" w:eastAsia="Times New Roman" w:hAnsi="Calibri" w:cs="Calibri"/>
                <w:color w:val="000000"/>
                <w:lang w:val="ro-RO" w:eastAsia="ro-RO"/>
              </w:rPr>
              <w:t> </w:t>
            </w:r>
          </w:p>
        </w:tc>
        <w:tc>
          <w:tcPr>
            <w:tcW w:w="1209" w:type="dxa"/>
          </w:tcPr>
          <w:p w14:paraId="6DA8DAB2" w14:textId="77777777" w:rsidR="00D85406" w:rsidRPr="00DD7EF4" w:rsidRDefault="00D85406" w:rsidP="00D85406">
            <w:pPr>
              <w:spacing w:after="0" w:line="240" w:lineRule="auto"/>
              <w:rPr>
                <w:rFonts w:ascii="Calibri" w:eastAsia="Times New Roman" w:hAnsi="Calibri" w:cs="Calibri"/>
                <w:color w:val="000000"/>
                <w:lang w:val="ro-RO" w:eastAsia="ro-RO"/>
              </w:rPr>
            </w:pPr>
          </w:p>
        </w:tc>
        <w:tc>
          <w:tcPr>
            <w:tcW w:w="1401" w:type="dxa"/>
          </w:tcPr>
          <w:p w14:paraId="01DAE3AA" w14:textId="77777777" w:rsidR="00D85406" w:rsidRPr="00DD7EF4" w:rsidRDefault="00D85406" w:rsidP="00D85406">
            <w:pPr>
              <w:spacing w:after="0" w:line="240" w:lineRule="auto"/>
              <w:rPr>
                <w:rFonts w:ascii="Calibri" w:eastAsia="Times New Roman" w:hAnsi="Calibri" w:cs="Calibri"/>
                <w:color w:val="000000"/>
                <w:lang w:val="ro-RO" w:eastAsia="ro-RO"/>
              </w:rPr>
            </w:pPr>
          </w:p>
        </w:tc>
        <w:tc>
          <w:tcPr>
            <w:tcW w:w="1292" w:type="dxa"/>
          </w:tcPr>
          <w:p w14:paraId="455CB41E" w14:textId="77777777" w:rsidR="00D85406" w:rsidRPr="00DD7EF4" w:rsidRDefault="00D85406" w:rsidP="00D85406">
            <w:pPr>
              <w:spacing w:after="0" w:line="240" w:lineRule="auto"/>
              <w:rPr>
                <w:rFonts w:ascii="Calibri" w:eastAsia="Times New Roman" w:hAnsi="Calibri" w:cs="Calibri"/>
                <w:color w:val="000000"/>
                <w:lang w:val="ro-RO" w:eastAsia="ro-RO"/>
              </w:rPr>
            </w:pPr>
          </w:p>
        </w:tc>
        <w:tc>
          <w:tcPr>
            <w:tcW w:w="1276" w:type="dxa"/>
          </w:tcPr>
          <w:p w14:paraId="1CCB5953" w14:textId="77777777" w:rsidR="00D85406" w:rsidRPr="00DD7EF4" w:rsidRDefault="00D85406" w:rsidP="00D85406">
            <w:pPr>
              <w:spacing w:after="0" w:line="240" w:lineRule="auto"/>
              <w:rPr>
                <w:rFonts w:ascii="Calibri" w:eastAsia="Times New Roman" w:hAnsi="Calibri" w:cs="Calibri"/>
                <w:color w:val="000000"/>
                <w:lang w:val="ro-RO" w:eastAsia="ro-RO"/>
              </w:rPr>
            </w:pPr>
          </w:p>
        </w:tc>
      </w:tr>
      <w:tr w:rsidR="00D85406" w:rsidRPr="00DD7EF4" w14:paraId="62260B1F" w14:textId="402E818B" w:rsidTr="00C7392E">
        <w:trPr>
          <w:trHeight w:val="289"/>
          <w:jc w:val="center"/>
        </w:trPr>
        <w:tc>
          <w:tcPr>
            <w:tcW w:w="1607" w:type="dxa"/>
            <w:shd w:val="clear" w:color="auto" w:fill="auto"/>
            <w:noWrap/>
            <w:vAlign w:val="bottom"/>
            <w:hideMark/>
          </w:tcPr>
          <w:p w14:paraId="37E593CF" w14:textId="77777777" w:rsidR="00D85406" w:rsidRPr="00DD7EF4" w:rsidRDefault="00D85406" w:rsidP="00D85406">
            <w:pPr>
              <w:spacing w:after="0" w:line="240" w:lineRule="auto"/>
              <w:rPr>
                <w:rFonts w:ascii="Calibri" w:eastAsia="Times New Roman" w:hAnsi="Calibri" w:cs="Calibri"/>
                <w:b/>
                <w:bCs/>
                <w:color w:val="000000"/>
                <w:sz w:val="18"/>
                <w:szCs w:val="18"/>
                <w:lang w:val="ro-RO" w:eastAsia="ro-RO"/>
              </w:rPr>
            </w:pPr>
            <w:r w:rsidRPr="00DD7EF4">
              <w:rPr>
                <w:rFonts w:ascii="Calibri" w:eastAsia="Times New Roman" w:hAnsi="Calibri" w:cs="Calibri"/>
                <w:b/>
                <w:bCs/>
                <w:color w:val="000000"/>
                <w:sz w:val="18"/>
                <w:szCs w:val="18"/>
                <w:lang w:val="ro-RO" w:eastAsia="ro-RO"/>
              </w:rPr>
              <w:t xml:space="preserve">August </w:t>
            </w:r>
          </w:p>
        </w:tc>
        <w:tc>
          <w:tcPr>
            <w:tcW w:w="1365" w:type="dxa"/>
            <w:shd w:val="clear" w:color="auto" w:fill="auto"/>
            <w:noWrap/>
            <w:vAlign w:val="bottom"/>
            <w:hideMark/>
          </w:tcPr>
          <w:p w14:paraId="7D64340D" w14:textId="77777777" w:rsidR="00D85406" w:rsidRPr="00DD7EF4" w:rsidRDefault="00D85406" w:rsidP="00D85406">
            <w:pPr>
              <w:spacing w:after="0" w:line="240" w:lineRule="auto"/>
              <w:rPr>
                <w:rFonts w:ascii="Calibri" w:eastAsia="Times New Roman" w:hAnsi="Calibri" w:cs="Calibri"/>
                <w:color w:val="000000"/>
                <w:lang w:val="ro-RO" w:eastAsia="ro-RO"/>
              </w:rPr>
            </w:pPr>
            <w:r w:rsidRPr="00DD7EF4">
              <w:rPr>
                <w:rFonts w:ascii="Calibri" w:eastAsia="Times New Roman" w:hAnsi="Calibri" w:cs="Calibri"/>
                <w:color w:val="000000"/>
                <w:lang w:val="ro-RO" w:eastAsia="ro-RO"/>
              </w:rPr>
              <w:t> </w:t>
            </w:r>
          </w:p>
        </w:tc>
        <w:tc>
          <w:tcPr>
            <w:tcW w:w="1343" w:type="dxa"/>
            <w:shd w:val="clear" w:color="auto" w:fill="auto"/>
            <w:noWrap/>
            <w:vAlign w:val="bottom"/>
            <w:hideMark/>
          </w:tcPr>
          <w:p w14:paraId="082DDE59" w14:textId="77777777" w:rsidR="00D85406" w:rsidRPr="00DD7EF4" w:rsidRDefault="00D85406" w:rsidP="00934687">
            <w:pPr>
              <w:tabs>
                <w:tab w:val="left" w:pos="1304"/>
              </w:tabs>
              <w:spacing w:after="0" w:line="240" w:lineRule="auto"/>
              <w:ind w:left="-70"/>
              <w:rPr>
                <w:rFonts w:ascii="Calibri" w:eastAsia="Times New Roman" w:hAnsi="Calibri" w:cs="Calibri"/>
                <w:color w:val="000000"/>
                <w:lang w:val="ro-RO" w:eastAsia="ro-RO"/>
              </w:rPr>
            </w:pPr>
            <w:r w:rsidRPr="00DD7EF4">
              <w:rPr>
                <w:rFonts w:ascii="Calibri" w:eastAsia="Times New Roman" w:hAnsi="Calibri" w:cs="Calibri"/>
                <w:color w:val="000000"/>
                <w:lang w:val="ro-RO" w:eastAsia="ro-RO"/>
              </w:rPr>
              <w:t> </w:t>
            </w:r>
          </w:p>
        </w:tc>
        <w:tc>
          <w:tcPr>
            <w:tcW w:w="1209" w:type="dxa"/>
          </w:tcPr>
          <w:p w14:paraId="62B7A71D" w14:textId="77777777" w:rsidR="00D85406" w:rsidRPr="00DD7EF4" w:rsidRDefault="00D85406" w:rsidP="00D85406">
            <w:pPr>
              <w:spacing w:after="0" w:line="240" w:lineRule="auto"/>
              <w:rPr>
                <w:rFonts w:ascii="Calibri" w:eastAsia="Times New Roman" w:hAnsi="Calibri" w:cs="Calibri"/>
                <w:color w:val="000000"/>
                <w:lang w:val="ro-RO" w:eastAsia="ro-RO"/>
              </w:rPr>
            </w:pPr>
          </w:p>
        </w:tc>
        <w:tc>
          <w:tcPr>
            <w:tcW w:w="1401" w:type="dxa"/>
          </w:tcPr>
          <w:p w14:paraId="3A92F8E0" w14:textId="77777777" w:rsidR="00D85406" w:rsidRPr="00DD7EF4" w:rsidRDefault="00D85406" w:rsidP="00D85406">
            <w:pPr>
              <w:spacing w:after="0" w:line="240" w:lineRule="auto"/>
              <w:rPr>
                <w:rFonts w:ascii="Calibri" w:eastAsia="Times New Roman" w:hAnsi="Calibri" w:cs="Calibri"/>
                <w:color w:val="000000"/>
                <w:lang w:val="ro-RO" w:eastAsia="ro-RO"/>
              </w:rPr>
            </w:pPr>
          </w:p>
        </w:tc>
        <w:tc>
          <w:tcPr>
            <w:tcW w:w="1292" w:type="dxa"/>
          </w:tcPr>
          <w:p w14:paraId="33626E16" w14:textId="77777777" w:rsidR="00D85406" w:rsidRPr="00DD7EF4" w:rsidRDefault="00D85406" w:rsidP="00D85406">
            <w:pPr>
              <w:spacing w:after="0" w:line="240" w:lineRule="auto"/>
              <w:rPr>
                <w:rFonts w:ascii="Calibri" w:eastAsia="Times New Roman" w:hAnsi="Calibri" w:cs="Calibri"/>
                <w:color w:val="000000"/>
                <w:lang w:val="ro-RO" w:eastAsia="ro-RO"/>
              </w:rPr>
            </w:pPr>
          </w:p>
        </w:tc>
        <w:tc>
          <w:tcPr>
            <w:tcW w:w="1276" w:type="dxa"/>
          </w:tcPr>
          <w:p w14:paraId="532C9AC5" w14:textId="77777777" w:rsidR="00D85406" w:rsidRPr="00DD7EF4" w:rsidRDefault="00D85406" w:rsidP="00D85406">
            <w:pPr>
              <w:spacing w:after="0" w:line="240" w:lineRule="auto"/>
              <w:rPr>
                <w:rFonts w:ascii="Calibri" w:eastAsia="Times New Roman" w:hAnsi="Calibri" w:cs="Calibri"/>
                <w:color w:val="000000"/>
                <w:lang w:val="ro-RO" w:eastAsia="ro-RO"/>
              </w:rPr>
            </w:pPr>
          </w:p>
        </w:tc>
      </w:tr>
      <w:tr w:rsidR="00D85406" w:rsidRPr="00DD7EF4" w14:paraId="4E7F8F07" w14:textId="713A5945" w:rsidTr="00C7392E">
        <w:trPr>
          <w:trHeight w:val="289"/>
          <w:jc w:val="center"/>
        </w:trPr>
        <w:tc>
          <w:tcPr>
            <w:tcW w:w="1607" w:type="dxa"/>
            <w:shd w:val="clear" w:color="auto" w:fill="auto"/>
            <w:noWrap/>
            <w:vAlign w:val="bottom"/>
            <w:hideMark/>
          </w:tcPr>
          <w:p w14:paraId="688588E3" w14:textId="77777777" w:rsidR="00D85406" w:rsidRPr="00DD7EF4" w:rsidRDefault="00D85406" w:rsidP="00D85406">
            <w:pPr>
              <w:spacing w:after="0" w:line="240" w:lineRule="auto"/>
              <w:rPr>
                <w:rFonts w:ascii="Calibri" w:eastAsia="Times New Roman" w:hAnsi="Calibri" w:cs="Calibri"/>
                <w:b/>
                <w:bCs/>
                <w:color w:val="000000"/>
                <w:sz w:val="18"/>
                <w:szCs w:val="18"/>
                <w:lang w:val="ro-RO" w:eastAsia="ro-RO"/>
              </w:rPr>
            </w:pPr>
            <w:r w:rsidRPr="00DD7EF4">
              <w:rPr>
                <w:rFonts w:ascii="Calibri" w:eastAsia="Times New Roman" w:hAnsi="Calibri" w:cs="Calibri"/>
                <w:b/>
                <w:bCs/>
                <w:color w:val="000000"/>
                <w:sz w:val="18"/>
                <w:szCs w:val="18"/>
                <w:lang w:val="ro-RO" w:eastAsia="ro-RO"/>
              </w:rPr>
              <w:t>Septembrie</w:t>
            </w:r>
          </w:p>
        </w:tc>
        <w:tc>
          <w:tcPr>
            <w:tcW w:w="1365" w:type="dxa"/>
            <w:shd w:val="clear" w:color="auto" w:fill="auto"/>
            <w:noWrap/>
            <w:vAlign w:val="bottom"/>
            <w:hideMark/>
          </w:tcPr>
          <w:p w14:paraId="65E16A7E" w14:textId="77777777" w:rsidR="00D85406" w:rsidRPr="00DD7EF4" w:rsidRDefault="00D85406" w:rsidP="00D85406">
            <w:pPr>
              <w:spacing w:after="0" w:line="240" w:lineRule="auto"/>
              <w:rPr>
                <w:rFonts w:ascii="Calibri" w:eastAsia="Times New Roman" w:hAnsi="Calibri" w:cs="Calibri"/>
                <w:color w:val="000000"/>
                <w:lang w:val="ro-RO" w:eastAsia="ro-RO"/>
              </w:rPr>
            </w:pPr>
            <w:r w:rsidRPr="00DD7EF4">
              <w:rPr>
                <w:rFonts w:ascii="Calibri" w:eastAsia="Times New Roman" w:hAnsi="Calibri" w:cs="Calibri"/>
                <w:color w:val="000000"/>
                <w:lang w:val="ro-RO" w:eastAsia="ro-RO"/>
              </w:rPr>
              <w:t> </w:t>
            </w:r>
          </w:p>
        </w:tc>
        <w:tc>
          <w:tcPr>
            <w:tcW w:w="1343" w:type="dxa"/>
            <w:shd w:val="clear" w:color="auto" w:fill="auto"/>
            <w:noWrap/>
            <w:vAlign w:val="bottom"/>
            <w:hideMark/>
          </w:tcPr>
          <w:p w14:paraId="13BF518C" w14:textId="77777777" w:rsidR="00D85406" w:rsidRPr="00DD7EF4" w:rsidRDefault="00D85406" w:rsidP="00934687">
            <w:pPr>
              <w:tabs>
                <w:tab w:val="left" w:pos="1304"/>
              </w:tabs>
              <w:spacing w:after="0" w:line="240" w:lineRule="auto"/>
              <w:ind w:left="-70"/>
              <w:rPr>
                <w:rFonts w:ascii="Calibri" w:eastAsia="Times New Roman" w:hAnsi="Calibri" w:cs="Calibri"/>
                <w:color w:val="000000"/>
                <w:lang w:val="ro-RO" w:eastAsia="ro-RO"/>
              </w:rPr>
            </w:pPr>
            <w:r w:rsidRPr="00DD7EF4">
              <w:rPr>
                <w:rFonts w:ascii="Calibri" w:eastAsia="Times New Roman" w:hAnsi="Calibri" w:cs="Calibri"/>
                <w:color w:val="000000"/>
                <w:lang w:val="ro-RO" w:eastAsia="ro-RO"/>
              </w:rPr>
              <w:t> </w:t>
            </w:r>
          </w:p>
        </w:tc>
        <w:tc>
          <w:tcPr>
            <w:tcW w:w="1209" w:type="dxa"/>
          </w:tcPr>
          <w:p w14:paraId="2DA81F4F" w14:textId="77777777" w:rsidR="00D85406" w:rsidRPr="00DD7EF4" w:rsidRDefault="00D85406" w:rsidP="00D85406">
            <w:pPr>
              <w:spacing w:after="0" w:line="240" w:lineRule="auto"/>
              <w:rPr>
                <w:rFonts w:ascii="Calibri" w:eastAsia="Times New Roman" w:hAnsi="Calibri" w:cs="Calibri"/>
                <w:color w:val="000000"/>
                <w:lang w:val="ro-RO" w:eastAsia="ro-RO"/>
              </w:rPr>
            </w:pPr>
          </w:p>
        </w:tc>
        <w:tc>
          <w:tcPr>
            <w:tcW w:w="1401" w:type="dxa"/>
          </w:tcPr>
          <w:p w14:paraId="25C5DD10" w14:textId="77777777" w:rsidR="00D85406" w:rsidRPr="00DD7EF4" w:rsidRDefault="00D85406" w:rsidP="00D85406">
            <w:pPr>
              <w:spacing w:after="0" w:line="240" w:lineRule="auto"/>
              <w:rPr>
                <w:rFonts w:ascii="Calibri" w:eastAsia="Times New Roman" w:hAnsi="Calibri" w:cs="Calibri"/>
                <w:color w:val="000000"/>
                <w:lang w:val="ro-RO" w:eastAsia="ro-RO"/>
              </w:rPr>
            </w:pPr>
          </w:p>
        </w:tc>
        <w:tc>
          <w:tcPr>
            <w:tcW w:w="1292" w:type="dxa"/>
          </w:tcPr>
          <w:p w14:paraId="32BE6D9B" w14:textId="77777777" w:rsidR="00D85406" w:rsidRPr="00DD7EF4" w:rsidRDefault="00D85406" w:rsidP="00D85406">
            <w:pPr>
              <w:spacing w:after="0" w:line="240" w:lineRule="auto"/>
              <w:rPr>
                <w:rFonts w:ascii="Calibri" w:eastAsia="Times New Roman" w:hAnsi="Calibri" w:cs="Calibri"/>
                <w:color w:val="000000"/>
                <w:lang w:val="ro-RO" w:eastAsia="ro-RO"/>
              </w:rPr>
            </w:pPr>
          </w:p>
        </w:tc>
        <w:tc>
          <w:tcPr>
            <w:tcW w:w="1276" w:type="dxa"/>
          </w:tcPr>
          <w:p w14:paraId="667FA6DF" w14:textId="77777777" w:rsidR="00D85406" w:rsidRPr="00DD7EF4" w:rsidRDefault="00D85406" w:rsidP="00D85406">
            <w:pPr>
              <w:spacing w:after="0" w:line="240" w:lineRule="auto"/>
              <w:rPr>
                <w:rFonts w:ascii="Calibri" w:eastAsia="Times New Roman" w:hAnsi="Calibri" w:cs="Calibri"/>
                <w:color w:val="000000"/>
                <w:lang w:val="ro-RO" w:eastAsia="ro-RO"/>
              </w:rPr>
            </w:pPr>
          </w:p>
        </w:tc>
      </w:tr>
      <w:tr w:rsidR="00D85406" w:rsidRPr="00DD7EF4" w14:paraId="701C7AAD" w14:textId="4A31AE20" w:rsidTr="00C7392E">
        <w:trPr>
          <w:trHeight w:val="289"/>
          <w:jc w:val="center"/>
        </w:trPr>
        <w:tc>
          <w:tcPr>
            <w:tcW w:w="1607" w:type="dxa"/>
            <w:shd w:val="clear" w:color="auto" w:fill="auto"/>
            <w:noWrap/>
            <w:vAlign w:val="bottom"/>
            <w:hideMark/>
          </w:tcPr>
          <w:p w14:paraId="0E9ED078" w14:textId="77777777" w:rsidR="00D85406" w:rsidRPr="00DD7EF4" w:rsidRDefault="00D85406" w:rsidP="00D85406">
            <w:pPr>
              <w:spacing w:after="0" w:line="240" w:lineRule="auto"/>
              <w:rPr>
                <w:rFonts w:ascii="Calibri" w:eastAsia="Times New Roman" w:hAnsi="Calibri" w:cs="Calibri"/>
                <w:b/>
                <w:bCs/>
                <w:color w:val="000000"/>
                <w:sz w:val="18"/>
                <w:szCs w:val="18"/>
                <w:lang w:val="ro-RO" w:eastAsia="ro-RO"/>
              </w:rPr>
            </w:pPr>
            <w:r w:rsidRPr="00DD7EF4">
              <w:rPr>
                <w:rFonts w:ascii="Calibri" w:eastAsia="Times New Roman" w:hAnsi="Calibri" w:cs="Calibri"/>
                <w:b/>
                <w:bCs/>
                <w:color w:val="000000"/>
                <w:sz w:val="18"/>
                <w:szCs w:val="18"/>
                <w:lang w:val="ro-RO" w:eastAsia="ro-RO"/>
              </w:rPr>
              <w:t>Octombrie</w:t>
            </w:r>
          </w:p>
        </w:tc>
        <w:tc>
          <w:tcPr>
            <w:tcW w:w="1365" w:type="dxa"/>
            <w:shd w:val="clear" w:color="auto" w:fill="auto"/>
            <w:noWrap/>
            <w:vAlign w:val="bottom"/>
            <w:hideMark/>
          </w:tcPr>
          <w:p w14:paraId="7DB045A9" w14:textId="77777777" w:rsidR="00D85406" w:rsidRPr="00DD7EF4" w:rsidRDefault="00D85406" w:rsidP="00D85406">
            <w:pPr>
              <w:spacing w:after="0" w:line="240" w:lineRule="auto"/>
              <w:rPr>
                <w:rFonts w:ascii="Calibri" w:eastAsia="Times New Roman" w:hAnsi="Calibri" w:cs="Calibri"/>
                <w:color w:val="000000"/>
                <w:lang w:val="ro-RO" w:eastAsia="ro-RO"/>
              </w:rPr>
            </w:pPr>
            <w:r w:rsidRPr="00DD7EF4">
              <w:rPr>
                <w:rFonts w:ascii="Calibri" w:eastAsia="Times New Roman" w:hAnsi="Calibri" w:cs="Calibri"/>
                <w:color w:val="000000"/>
                <w:lang w:val="ro-RO" w:eastAsia="ro-RO"/>
              </w:rPr>
              <w:t> </w:t>
            </w:r>
          </w:p>
        </w:tc>
        <w:tc>
          <w:tcPr>
            <w:tcW w:w="1343" w:type="dxa"/>
            <w:shd w:val="clear" w:color="auto" w:fill="auto"/>
            <w:noWrap/>
            <w:vAlign w:val="bottom"/>
            <w:hideMark/>
          </w:tcPr>
          <w:p w14:paraId="6E6D5BD4" w14:textId="77777777" w:rsidR="00D85406" w:rsidRPr="00DD7EF4" w:rsidRDefault="00D85406" w:rsidP="00934687">
            <w:pPr>
              <w:tabs>
                <w:tab w:val="left" w:pos="1304"/>
              </w:tabs>
              <w:spacing w:after="0" w:line="240" w:lineRule="auto"/>
              <w:ind w:left="-70"/>
              <w:rPr>
                <w:rFonts w:ascii="Calibri" w:eastAsia="Times New Roman" w:hAnsi="Calibri" w:cs="Calibri"/>
                <w:color w:val="000000"/>
                <w:lang w:val="ro-RO" w:eastAsia="ro-RO"/>
              </w:rPr>
            </w:pPr>
            <w:r w:rsidRPr="00DD7EF4">
              <w:rPr>
                <w:rFonts w:ascii="Calibri" w:eastAsia="Times New Roman" w:hAnsi="Calibri" w:cs="Calibri"/>
                <w:color w:val="000000"/>
                <w:lang w:val="ro-RO" w:eastAsia="ro-RO"/>
              </w:rPr>
              <w:t> </w:t>
            </w:r>
          </w:p>
        </w:tc>
        <w:tc>
          <w:tcPr>
            <w:tcW w:w="1209" w:type="dxa"/>
          </w:tcPr>
          <w:p w14:paraId="7468C288" w14:textId="77777777" w:rsidR="00D85406" w:rsidRPr="00DD7EF4" w:rsidRDefault="00D85406" w:rsidP="00D85406">
            <w:pPr>
              <w:spacing w:after="0" w:line="240" w:lineRule="auto"/>
              <w:rPr>
                <w:rFonts w:ascii="Calibri" w:eastAsia="Times New Roman" w:hAnsi="Calibri" w:cs="Calibri"/>
                <w:color w:val="000000"/>
                <w:lang w:val="ro-RO" w:eastAsia="ro-RO"/>
              </w:rPr>
            </w:pPr>
          </w:p>
        </w:tc>
        <w:tc>
          <w:tcPr>
            <w:tcW w:w="1401" w:type="dxa"/>
          </w:tcPr>
          <w:p w14:paraId="71FBD89C" w14:textId="77777777" w:rsidR="00D85406" w:rsidRPr="00DD7EF4" w:rsidRDefault="00D85406" w:rsidP="00D85406">
            <w:pPr>
              <w:spacing w:after="0" w:line="240" w:lineRule="auto"/>
              <w:rPr>
                <w:rFonts w:ascii="Calibri" w:eastAsia="Times New Roman" w:hAnsi="Calibri" w:cs="Calibri"/>
                <w:color w:val="000000"/>
                <w:lang w:val="ro-RO" w:eastAsia="ro-RO"/>
              </w:rPr>
            </w:pPr>
          </w:p>
        </w:tc>
        <w:tc>
          <w:tcPr>
            <w:tcW w:w="1292" w:type="dxa"/>
          </w:tcPr>
          <w:p w14:paraId="65B1C697" w14:textId="77777777" w:rsidR="00D85406" w:rsidRPr="00DD7EF4" w:rsidRDefault="00D85406" w:rsidP="00D85406">
            <w:pPr>
              <w:spacing w:after="0" w:line="240" w:lineRule="auto"/>
              <w:rPr>
                <w:rFonts w:ascii="Calibri" w:eastAsia="Times New Roman" w:hAnsi="Calibri" w:cs="Calibri"/>
                <w:color w:val="000000"/>
                <w:lang w:val="ro-RO" w:eastAsia="ro-RO"/>
              </w:rPr>
            </w:pPr>
          </w:p>
        </w:tc>
        <w:tc>
          <w:tcPr>
            <w:tcW w:w="1276" w:type="dxa"/>
          </w:tcPr>
          <w:p w14:paraId="6EF1D7CA" w14:textId="77777777" w:rsidR="00D85406" w:rsidRPr="00DD7EF4" w:rsidRDefault="00D85406" w:rsidP="00D85406">
            <w:pPr>
              <w:spacing w:after="0" w:line="240" w:lineRule="auto"/>
              <w:rPr>
                <w:rFonts w:ascii="Calibri" w:eastAsia="Times New Roman" w:hAnsi="Calibri" w:cs="Calibri"/>
                <w:color w:val="000000"/>
                <w:lang w:val="ro-RO" w:eastAsia="ro-RO"/>
              </w:rPr>
            </w:pPr>
          </w:p>
        </w:tc>
      </w:tr>
      <w:tr w:rsidR="00D85406" w:rsidRPr="00DD7EF4" w14:paraId="0958BF42" w14:textId="4EF05C3D" w:rsidTr="00C7392E">
        <w:trPr>
          <w:trHeight w:val="289"/>
          <w:jc w:val="center"/>
        </w:trPr>
        <w:tc>
          <w:tcPr>
            <w:tcW w:w="1607" w:type="dxa"/>
            <w:shd w:val="clear" w:color="auto" w:fill="auto"/>
            <w:noWrap/>
            <w:vAlign w:val="bottom"/>
            <w:hideMark/>
          </w:tcPr>
          <w:p w14:paraId="0F9B274D" w14:textId="77777777" w:rsidR="00D85406" w:rsidRPr="00DD7EF4" w:rsidRDefault="00D85406" w:rsidP="00D85406">
            <w:pPr>
              <w:spacing w:after="0" w:line="240" w:lineRule="auto"/>
              <w:rPr>
                <w:rFonts w:ascii="Calibri" w:eastAsia="Times New Roman" w:hAnsi="Calibri" w:cs="Calibri"/>
                <w:b/>
                <w:bCs/>
                <w:color w:val="000000"/>
                <w:sz w:val="18"/>
                <w:szCs w:val="18"/>
                <w:lang w:val="ro-RO" w:eastAsia="ro-RO"/>
              </w:rPr>
            </w:pPr>
            <w:r w:rsidRPr="00DD7EF4">
              <w:rPr>
                <w:rFonts w:ascii="Calibri" w:eastAsia="Times New Roman" w:hAnsi="Calibri" w:cs="Calibri"/>
                <w:b/>
                <w:bCs/>
                <w:color w:val="000000"/>
                <w:sz w:val="18"/>
                <w:szCs w:val="18"/>
                <w:lang w:val="ro-RO" w:eastAsia="ro-RO"/>
              </w:rPr>
              <w:t xml:space="preserve">Noiembrie </w:t>
            </w:r>
          </w:p>
        </w:tc>
        <w:tc>
          <w:tcPr>
            <w:tcW w:w="1365" w:type="dxa"/>
            <w:shd w:val="clear" w:color="auto" w:fill="auto"/>
            <w:noWrap/>
            <w:vAlign w:val="bottom"/>
            <w:hideMark/>
          </w:tcPr>
          <w:p w14:paraId="4E3F708A" w14:textId="77777777" w:rsidR="00D85406" w:rsidRPr="00DD7EF4" w:rsidRDefault="00D85406" w:rsidP="00D85406">
            <w:pPr>
              <w:spacing w:after="0" w:line="240" w:lineRule="auto"/>
              <w:rPr>
                <w:rFonts w:ascii="Calibri" w:eastAsia="Times New Roman" w:hAnsi="Calibri" w:cs="Calibri"/>
                <w:color w:val="000000"/>
                <w:lang w:val="ro-RO" w:eastAsia="ro-RO"/>
              </w:rPr>
            </w:pPr>
            <w:r w:rsidRPr="00DD7EF4">
              <w:rPr>
                <w:rFonts w:ascii="Calibri" w:eastAsia="Times New Roman" w:hAnsi="Calibri" w:cs="Calibri"/>
                <w:color w:val="000000"/>
                <w:lang w:val="ro-RO" w:eastAsia="ro-RO"/>
              </w:rPr>
              <w:t> </w:t>
            </w:r>
          </w:p>
        </w:tc>
        <w:tc>
          <w:tcPr>
            <w:tcW w:w="1343" w:type="dxa"/>
            <w:shd w:val="clear" w:color="auto" w:fill="auto"/>
            <w:noWrap/>
            <w:vAlign w:val="bottom"/>
            <w:hideMark/>
          </w:tcPr>
          <w:p w14:paraId="72CD477B" w14:textId="77777777" w:rsidR="00D85406" w:rsidRPr="00DD7EF4" w:rsidRDefault="00D85406" w:rsidP="00934687">
            <w:pPr>
              <w:tabs>
                <w:tab w:val="left" w:pos="1304"/>
              </w:tabs>
              <w:spacing w:after="0" w:line="240" w:lineRule="auto"/>
              <w:ind w:left="-70"/>
              <w:rPr>
                <w:rFonts w:ascii="Calibri" w:eastAsia="Times New Roman" w:hAnsi="Calibri" w:cs="Calibri"/>
                <w:color w:val="000000"/>
                <w:lang w:val="ro-RO" w:eastAsia="ro-RO"/>
              </w:rPr>
            </w:pPr>
            <w:r w:rsidRPr="00DD7EF4">
              <w:rPr>
                <w:rFonts w:ascii="Calibri" w:eastAsia="Times New Roman" w:hAnsi="Calibri" w:cs="Calibri"/>
                <w:color w:val="000000"/>
                <w:lang w:val="ro-RO" w:eastAsia="ro-RO"/>
              </w:rPr>
              <w:t> </w:t>
            </w:r>
          </w:p>
        </w:tc>
        <w:tc>
          <w:tcPr>
            <w:tcW w:w="1209" w:type="dxa"/>
          </w:tcPr>
          <w:p w14:paraId="483C225C" w14:textId="77777777" w:rsidR="00D85406" w:rsidRPr="00DD7EF4" w:rsidRDefault="00D85406" w:rsidP="00D85406">
            <w:pPr>
              <w:spacing w:after="0" w:line="240" w:lineRule="auto"/>
              <w:rPr>
                <w:rFonts w:ascii="Calibri" w:eastAsia="Times New Roman" w:hAnsi="Calibri" w:cs="Calibri"/>
                <w:color w:val="000000"/>
                <w:lang w:val="ro-RO" w:eastAsia="ro-RO"/>
              </w:rPr>
            </w:pPr>
          </w:p>
        </w:tc>
        <w:tc>
          <w:tcPr>
            <w:tcW w:w="1401" w:type="dxa"/>
          </w:tcPr>
          <w:p w14:paraId="45FEF3D2" w14:textId="77777777" w:rsidR="00D85406" w:rsidRPr="00DD7EF4" w:rsidRDefault="00D85406" w:rsidP="00D85406">
            <w:pPr>
              <w:spacing w:after="0" w:line="240" w:lineRule="auto"/>
              <w:rPr>
                <w:rFonts w:ascii="Calibri" w:eastAsia="Times New Roman" w:hAnsi="Calibri" w:cs="Calibri"/>
                <w:color w:val="000000"/>
                <w:lang w:val="ro-RO" w:eastAsia="ro-RO"/>
              </w:rPr>
            </w:pPr>
          </w:p>
        </w:tc>
        <w:tc>
          <w:tcPr>
            <w:tcW w:w="1292" w:type="dxa"/>
          </w:tcPr>
          <w:p w14:paraId="60DC954E" w14:textId="77777777" w:rsidR="00D85406" w:rsidRPr="00DD7EF4" w:rsidRDefault="00D85406" w:rsidP="00D85406">
            <w:pPr>
              <w:spacing w:after="0" w:line="240" w:lineRule="auto"/>
              <w:rPr>
                <w:rFonts w:ascii="Calibri" w:eastAsia="Times New Roman" w:hAnsi="Calibri" w:cs="Calibri"/>
                <w:color w:val="000000"/>
                <w:lang w:val="ro-RO" w:eastAsia="ro-RO"/>
              </w:rPr>
            </w:pPr>
          </w:p>
        </w:tc>
        <w:tc>
          <w:tcPr>
            <w:tcW w:w="1276" w:type="dxa"/>
          </w:tcPr>
          <w:p w14:paraId="760F73BD" w14:textId="77777777" w:rsidR="00D85406" w:rsidRPr="00DD7EF4" w:rsidRDefault="00D85406" w:rsidP="00D85406">
            <w:pPr>
              <w:spacing w:after="0" w:line="240" w:lineRule="auto"/>
              <w:rPr>
                <w:rFonts w:ascii="Calibri" w:eastAsia="Times New Roman" w:hAnsi="Calibri" w:cs="Calibri"/>
                <w:color w:val="000000"/>
                <w:lang w:val="ro-RO" w:eastAsia="ro-RO"/>
              </w:rPr>
            </w:pPr>
          </w:p>
        </w:tc>
      </w:tr>
      <w:tr w:rsidR="00D85406" w:rsidRPr="00DD7EF4" w14:paraId="49388C61" w14:textId="49D802DC" w:rsidTr="00C7392E">
        <w:trPr>
          <w:trHeight w:val="289"/>
          <w:jc w:val="center"/>
        </w:trPr>
        <w:tc>
          <w:tcPr>
            <w:tcW w:w="1607" w:type="dxa"/>
            <w:shd w:val="clear" w:color="auto" w:fill="auto"/>
            <w:noWrap/>
            <w:vAlign w:val="bottom"/>
            <w:hideMark/>
          </w:tcPr>
          <w:p w14:paraId="2CAE0C5D" w14:textId="77777777" w:rsidR="00D85406" w:rsidRPr="00DD7EF4" w:rsidRDefault="00D85406" w:rsidP="00D85406">
            <w:pPr>
              <w:spacing w:after="0" w:line="240" w:lineRule="auto"/>
              <w:rPr>
                <w:rFonts w:ascii="Calibri" w:eastAsia="Times New Roman" w:hAnsi="Calibri" w:cs="Calibri"/>
                <w:b/>
                <w:bCs/>
                <w:color w:val="000000"/>
                <w:sz w:val="18"/>
                <w:szCs w:val="18"/>
                <w:lang w:val="ro-RO" w:eastAsia="ro-RO"/>
              </w:rPr>
            </w:pPr>
            <w:r w:rsidRPr="00DD7EF4">
              <w:rPr>
                <w:rFonts w:ascii="Calibri" w:eastAsia="Times New Roman" w:hAnsi="Calibri" w:cs="Calibri"/>
                <w:b/>
                <w:bCs/>
                <w:color w:val="000000"/>
                <w:sz w:val="18"/>
                <w:szCs w:val="18"/>
                <w:lang w:val="ro-RO" w:eastAsia="ro-RO"/>
              </w:rPr>
              <w:t>Decembrie</w:t>
            </w:r>
          </w:p>
        </w:tc>
        <w:tc>
          <w:tcPr>
            <w:tcW w:w="1365" w:type="dxa"/>
            <w:shd w:val="clear" w:color="auto" w:fill="auto"/>
            <w:noWrap/>
            <w:vAlign w:val="bottom"/>
            <w:hideMark/>
          </w:tcPr>
          <w:p w14:paraId="2C1D06E8" w14:textId="77777777" w:rsidR="00D85406" w:rsidRPr="00DD7EF4" w:rsidRDefault="00D85406" w:rsidP="00D85406">
            <w:pPr>
              <w:spacing w:after="0" w:line="240" w:lineRule="auto"/>
              <w:rPr>
                <w:rFonts w:ascii="Calibri" w:eastAsia="Times New Roman" w:hAnsi="Calibri" w:cs="Calibri"/>
                <w:color w:val="000000"/>
                <w:lang w:val="ro-RO" w:eastAsia="ro-RO"/>
              </w:rPr>
            </w:pPr>
            <w:r w:rsidRPr="00DD7EF4">
              <w:rPr>
                <w:rFonts w:ascii="Calibri" w:eastAsia="Times New Roman" w:hAnsi="Calibri" w:cs="Calibri"/>
                <w:color w:val="000000"/>
                <w:lang w:val="ro-RO" w:eastAsia="ro-RO"/>
              </w:rPr>
              <w:t> </w:t>
            </w:r>
          </w:p>
        </w:tc>
        <w:tc>
          <w:tcPr>
            <w:tcW w:w="1343" w:type="dxa"/>
            <w:shd w:val="clear" w:color="auto" w:fill="auto"/>
            <w:noWrap/>
            <w:vAlign w:val="bottom"/>
            <w:hideMark/>
          </w:tcPr>
          <w:p w14:paraId="709EB1D1" w14:textId="77777777" w:rsidR="00D85406" w:rsidRPr="00DD7EF4" w:rsidRDefault="00D85406" w:rsidP="00934687">
            <w:pPr>
              <w:tabs>
                <w:tab w:val="left" w:pos="1304"/>
              </w:tabs>
              <w:spacing w:after="0" w:line="240" w:lineRule="auto"/>
              <w:ind w:left="-70"/>
              <w:rPr>
                <w:rFonts w:ascii="Calibri" w:eastAsia="Times New Roman" w:hAnsi="Calibri" w:cs="Calibri"/>
                <w:color w:val="000000"/>
                <w:lang w:val="ro-RO" w:eastAsia="ro-RO"/>
              </w:rPr>
            </w:pPr>
            <w:r w:rsidRPr="00DD7EF4">
              <w:rPr>
                <w:rFonts w:ascii="Calibri" w:eastAsia="Times New Roman" w:hAnsi="Calibri" w:cs="Calibri"/>
                <w:color w:val="000000"/>
                <w:lang w:val="ro-RO" w:eastAsia="ro-RO"/>
              </w:rPr>
              <w:t> </w:t>
            </w:r>
          </w:p>
        </w:tc>
        <w:tc>
          <w:tcPr>
            <w:tcW w:w="1209" w:type="dxa"/>
          </w:tcPr>
          <w:p w14:paraId="1318A054" w14:textId="77777777" w:rsidR="00D85406" w:rsidRPr="00DD7EF4" w:rsidRDefault="00D85406" w:rsidP="00D85406">
            <w:pPr>
              <w:spacing w:after="0" w:line="240" w:lineRule="auto"/>
              <w:rPr>
                <w:rFonts w:ascii="Calibri" w:eastAsia="Times New Roman" w:hAnsi="Calibri" w:cs="Calibri"/>
                <w:color w:val="000000"/>
                <w:lang w:val="ro-RO" w:eastAsia="ro-RO"/>
              </w:rPr>
            </w:pPr>
          </w:p>
        </w:tc>
        <w:tc>
          <w:tcPr>
            <w:tcW w:w="1401" w:type="dxa"/>
          </w:tcPr>
          <w:p w14:paraId="32CB84AB" w14:textId="77777777" w:rsidR="00D85406" w:rsidRPr="00DD7EF4" w:rsidRDefault="00D85406" w:rsidP="00D85406">
            <w:pPr>
              <w:spacing w:after="0" w:line="240" w:lineRule="auto"/>
              <w:rPr>
                <w:rFonts w:ascii="Calibri" w:eastAsia="Times New Roman" w:hAnsi="Calibri" w:cs="Calibri"/>
                <w:color w:val="000000"/>
                <w:lang w:val="ro-RO" w:eastAsia="ro-RO"/>
              </w:rPr>
            </w:pPr>
          </w:p>
        </w:tc>
        <w:tc>
          <w:tcPr>
            <w:tcW w:w="1292" w:type="dxa"/>
          </w:tcPr>
          <w:p w14:paraId="44AD58E8" w14:textId="77777777" w:rsidR="00D85406" w:rsidRPr="00DD7EF4" w:rsidRDefault="00D85406" w:rsidP="00D85406">
            <w:pPr>
              <w:spacing w:after="0" w:line="240" w:lineRule="auto"/>
              <w:rPr>
                <w:rFonts w:ascii="Calibri" w:eastAsia="Times New Roman" w:hAnsi="Calibri" w:cs="Calibri"/>
                <w:color w:val="000000"/>
                <w:lang w:val="ro-RO" w:eastAsia="ro-RO"/>
              </w:rPr>
            </w:pPr>
          </w:p>
        </w:tc>
        <w:tc>
          <w:tcPr>
            <w:tcW w:w="1276" w:type="dxa"/>
          </w:tcPr>
          <w:p w14:paraId="7EF28CA8" w14:textId="77777777" w:rsidR="00D85406" w:rsidRPr="00DD7EF4" w:rsidRDefault="00D85406" w:rsidP="00D85406">
            <w:pPr>
              <w:spacing w:after="0" w:line="240" w:lineRule="auto"/>
              <w:rPr>
                <w:rFonts w:ascii="Calibri" w:eastAsia="Times New Roman" w:hAnsi="Calibri" w:cs="Calibri"/>
                <w:color w:val="000000"/>
                <w:lang w:val="ro-RO" w:eastAsia="ro-RO"/>
              </w:rPr>
            </w:pPr>
          </w:p>
        </w:tc>
      </w:tr>
      <w:tr w:rsidR="00D85406" w:rsidRPr="00DD7EF4" w14:paraId="7C5CA7D8" w14:textId="77777777" w:rsidTr="00C7392E">
        <w:trPr>
          <w:trHeight w:val="366"/>
          <w:jc w:val="center"/>
        </w:trPr>
        <w:tc>
          <w:tcPr>
            <w:tcW w:w="6925" w:type="dxa"/>
            <w:gridSpan w:val="5"/>
            <w:shd w:val="clear" w:color="auto" w:fill="auto"/>
            <w:noWrap/>
            <w:vAlign w:val="center"/>
          </w:tcPr>
          <w:p w14:paraId="196E45C0" w14:textId="77777777" w:rsidR="00D85406" w:rsidRPr="00DD7EF4" w:rsidRDefault="00D85406" w:rsidP="00D85406">
            <w:pPr>
              <w:spacing w:after="0" w:line="240" w:lineRule="auto"/>
              <w:rPr>
                <w:rFonts w:ascii="Calibri" w:eastAsia="Times New Roman" w:hAnsi="Calibri" w:cs="Calibri"/>
                <w:color w:val="000000"/>
                <w:sz w:val="18"/>
                <w:szCs w:val="18"/>
                <w:lang w:val="ro-RO" w:eastAsia="ro-RO"/>
              </w:rPr>
            </w:pPr>
            <w:r w:rsidRPr="00DD7EF4">
              <w:rPr>
                <w:rFonts w:ascii="Calibri" w:eastAsia="Times New Roman" w:hAnsi="Calibri" w:cs="Calibri"/>
                <w:b/>
                <w:bCs/>
                <w:color w:val="000000"/>
                <w:sz w:val="18"/>
                <w:szCs w:val="18"/>
                <w:lang w:val="ro-RO" w:eastAsia="ro-RO"/>
              </w:rPr>
              <w:t>Cantitate totală</w:t>
            </w:r>
          </w:p>
        </w:tc>
        <w:tc>
          <w:tcPr>
            <w:tcW w:w="1292" w:type="dxa"/>
          </w:tcPr>
          <w:p w14:paraId="543D36D1" w14:textId="77777777" w:rsidR="00D85406" w:rsidRPr="00DD7EF4" w:rsidRDefault="00D85406" w:rsidP="00D85406">
            <w:pPr>
              <w:spacing w:after="0" w:line="240" w:lineRule="auto"/>
              <w:rPr>
                <w:rFonts w:ascii="Calibri" w:eastAsia="Times New Roman" w:hAnsi="Calibri" w:cs="Calibri"/>
                <w:color w:val="000000"/>
                <w:lang w:val="ro-RO" w:eastAsia="ro-RO"/>
              </w:rPr>
            </w:pPr>
          </w:p>
        </w:tc>
        <w:tc>
          <w:tcPr>
            <w:tcW w:w="1276" w:type="dxa"/>
            <w:vAlign w:val="center"/>
          </w:tcPr>
          <w:p w14:paraId="3676886E" w14:textId="7F7A0A01" w:rsidR="00D85406" w:rsidRPr="00C7392E" w:rsidRDefault="006572A7" w:rsidP="00C7392E">
            <w:pPr>
              <w:spacing w:after="0" w:line="240" w:lineRule="auto"/>
              <w:jc w:val="center"/>
              <w:rPr>
                <w:rFonts w:ascii="Calibri" w:eastAsia="Times New Roman" w:hAnsi="Calibri" w:cs="Calibri"/>
                <w:b/>
                <w:bCs/>
                <w:color w:val="000000"/>
                <w:sz w:val="32"/>
                <w:szCs w:val="32"/>
                <w:lang w:val="ro-RO" w:eastAsia="ro-RO"/>
              </w:rPr>
            </w:pPr>
            <w:r w:rsidRPr="00C7392E">
              <w:rPr>
                <w:rFonts w:ascii="Calibri" w:eastAsia="Times New Roman" w:hAnsi="Calibri" w:cs="Calibri"/>
                <w:b/>
                <w:bCs/>
                <w:color w:val="000000"/>
                <w:sz w:val="32"/>
                <w:szCs w:val="32"/>
                <w:lang w:val="ro-RO" w:eastAsia="ro-RO"/>
              </w:rPr>
              <w:t>-</w:t>
            </w:r>
          </w:p>
        </w:tc>
      </w:tr>
    </w:tbl>
    <w:p w14:paraId="742AB791" w14:textId="0EF64FA8" w:rsidR="004F3E4F" w:rsidRPr="00DD7EF4" w:rsidRDefault="004F3E4F" w:rsidP="00DA2D1F">
      <w:pPr>
        <w:jc w:val="both"/>
        <w:rPr>
          <w:rFonts w:ascii="Tahoma" w:hAnsi="Tahoma" w:cs="Tahoma"/>
          <w:bCs/>
          <w:lang w:val="ro-RO"/>
        </w:rPr>
      </w:pPr>
      <w:r w:rsidRPr="00DD7EF4">
        <w:rPr>
          <w:rFonts w:ascii="Tahoma" w:hAnsi="Tahoma" w:cs="Tahoma"/>
          <w:bCs/>
          <w:lang w:val="ro-RO"/>
        </w:rPr>
        <w:t xml:space="preserve">* </w:t>
      </w:r>
      <w:r w:rsidR="00D85406" w:rsidRPr="00DD7EF4">
        <w:rPr>
          <w:rFonts w:ascii="Tahoma" w:hAnsi="Tahoma" w:cs="Tahoma"/>
          <w:bCs/>
          <w:lang w:val="ro-RO"/>
        </w:rPr>
        <w:t xml:space="preserve">putere medie pe ID, </w:t>
      </w:r>
      <w:r w:rsidR="00934687" w:rsidRPr="00DD7EF4">
        <w:rPr>
          <w:rFonts w:ascii="Tahoma" w:hAnsi="Tahoma" w:cs="Tahoma"/>
          <w:bCs/>
          <w:lang w:val="ro-RO"/>
        </w:rPr>
        <w:t xml:space="preserve">rotunjită la trei zecimale, cu </w:t>
      </w:r>
      <w:r w:rsidRPr="00DD7EF4">
        <w:rPr>
          <w:rFonts w:ascii="Tahoma" w:hAnsi="Tahoma" w:cs="Tahoma"/>
          <w:bCs/>
          <w:lang w:val="ro-RO"/>
        </w:rPr>
        <w:t>livrare în bandă</w:t>
      </w:r>
      <w:r w:rsidR="00E37C37" w:rsidRPr="00DD7EF4">
        <w:rPr>
          <w:rFonts w:ascii="Tahoma" w:hAnsi="Tahoma" w:cs="Tahoma"/>
          <w:bCs/>
          <w:lang w:val="ro-RO"/>
        </w:rPr>
        <w:t>, reprezintă raportul dintre cantitatea de energie electrică raportată la numărul de intervale orare din luna de livrare</w:t>
      </w:r>
    </w:p>
    <w:p w14:paraId="62B43106" w14:textId="677CEEAA" w:rsidR="004F3E4F" w:rsidRPr="00DD7EF4" w:rsidRDefault="004F3E4F" w:rsidP="00DA2D1F">
      <w:pPr>
        <w:jc w:val="both"/>
        <w:rPr>
          <w:rFonts w:ascii="Tahoma" w:hAnsi="Tahoma" w:cs="Tahoma"/>
          <w:bCs/>
          <w:lang w:val="ro-RO"/>
        </w:rPr>
      </w:pPr>
      <w:r w:rsidRPr="00DD7EF4">
        <w:rPr>
          <w:rFonts w:ascii="Tahoma" w:hAnsi="Tahoma" w:cs="Tahoma"/>
          <w:bCs/>
          <w:lang w:val="ro-RO"/>
        </w:rPr>
        <w:t>** se completează doar pentru luna de livrare pentru care se organizează procedura de achiziție suplimentară</w:t>
      </w:r>
      <w:bookmarkEnd w:id="3"/>
    </w:p>
    <w:p w14:paraId="35C993FD" w14:textId="77777777" w:rsidR="004F3E4F" w:rsidRPr="00DD7EF4" w:rsidRDefault="004F3E4F" w:rsidP="00DA2D1F">
      <w:pPr>
        <w:jc w:val="both"/>
        <w:rPr>
          <w:rFonts w:ascii="Tahoma" w:hAnsi="Tahoma" w:cs="Tahoma"/>
          <w:lang w:val="ro-RO"/>
        </w:rPr>
      </w:pPr>
      <w:r w:rsidRPr="00DD7EF4">
        <w:rPr>
          <w:rFonts w:ascii="Tahoma" w:hAnsi="Tahoma" w:cs="Tahoma"/>
          <w:b/>
          <w:lang w:val="ro-RO"/>
        </w:rPr>
        <w:t>Data semnării</w:t>
      </w:r>
      <w:r w:rsidRPr="00DD7EF4">
        <w:rPr>
          <w:rFonts w:ascii="Tahoma" w:hAnsi="Tahoma" w:cs="Tahoma"/>
          <w:lang w:val="ro-RO"/>
        </w:rPr>
        <w:t>:.................................</w:t>
      </w:r>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372"/>
        <w:gridCol w:w="5256"/>
      </w:tblGrid>
      <w:tr w:rsidR="00330496" w:rsidRPr="00DD7EF4" w14:paraId="00F9384F" w14:textId="77777777" w:rsidTr="000756F9">
        <w:tc>
          <w:tcPr>
            <w:tcW w:w="4372" w:type="dxa"/>
          </w:tcPr>
          <w:p w14:paraId="22738C00" w14:textId="7C0AB4CA" w:rsidR="00330496" w:rsidRPr="00DD7EF4" w:rsidRDefault="00330496" w:rsidP="000756F9">
            <w:pPr>
              <w:jc w:val="both"/>
              <w:rPr>
                <w:rFonts w:ascii="Tahoma" w:hAnsi="Tahoma" w:cs="Tahoma"/>
                <w:lang w:val="ro-RO"/>
              </w:rPr>
            </w:pPr>
            <w:bookmarkStart w:id="4" w:name="_Hlk121160955"/>
            <w:permStart w:id="1826444169" w:edGrp="everyone" w:colFirst="0" w:colLast="0"/>
            <w:permStart w:id="679426659" w:edGrp="everyone" w:colFirst="1" w:colLast="1"/>
            <w:permStart w:id="1043419606" w:edGrp="everyone" w:colFirst="2" w:colLast="2"/>
            <w:r w:rsidRPr="00DD7EF4">
              <w:rPr>
                <w:rFonts w:ascii="Tahoma" w:hAnsi="Tahoma" w:cs="Tahoma"/>
                <w:b/>
                <w:bCs/>
                <w:lang w:val="ro-RO"/>
              </w:rPr>
              <w:t>Vânzător:</w:t>
            </w:r>
            <w:r w:rsidRPr="00DD7EF4">
              <w:rPr>
                <w:rFonts w:ascii="Tahoma" w:hAnsi="Tahoma" w:cs="Tahoma"/>
                <w:b/>
                <w:bCs/>
                <w:lang w:val="ro-RO"/>
              </w:rPr>
              <w:tab/>
            </w:r>
          </w:p>
        </w:tc>
        <w:tc>
          <w:tcPr>
            <w:tcW w:w="5256" w:type="dxa"/>
          </w:tcPr>
          <w:p w14:paraId="45CEA5BB" w14:textId="77777777" w:rsidR="00330496" w:rsidRPr="00DD7EF4" w:rsidRDefault="00330496" w:rsidP="000756F9">
            <w:pPr>
              <w:jc w:val="both"/>
              <w:rPr>
                <w:rFonts w:ascii="Tahoma" w:hAnsi="Tahoma" w:cs="Tahoma"/>
                <w:b/>
                <w:bCs/>
                <w:lang w:val="ro-RO"/>
              </w:rPr>
            </w:pPr>
            <w:r w:rsidRPr="00DD7EF4">
              <w:rPr>
                <w:rFonts w:ascii="Tahoma" w:hAnsi="Tahoma" w:cs="Tahoma"/>
                <w:b/>
                <w:bCs/>
                <w:lang w:val="ro-RO"/>
              </w:rPr>
              <w:t>Cumpărător: OPCOM S.A.</w:t>
            </w:r>
          </w:p>
          <w:p w14:paraId="23B8C696" w14:textId="77777777" w:rsidR="00330496" w:rsidRPr="00DD7EF4" w:rsidRDefault="00330496" w:rsidP="000756F9">
            <w:pPr>
              <w:jc w:val="both"/>
              <w:rPr>
                <w:rFonts w:ascii="Tahoma" w:hAnsi="Tahoma" w:cs="Tahoma"/>
                <w:b/>
                <w:bCs/>
                <w:lang w:val="ro-RO"/>
              </w:rPr>
            </w:pPr>
          </w:p>
          <w:p w14:paraId="02A71F32" w14:textId="77777777" w:rsidR="00330496" w:rsidRPr="00DD7EF4" w:rsidRDefault="00330496" w:rsidP="000756F9">
            <w:pPr>
              <w:jc w:val="both"/>
              <w:rPr>
                <w:rFonts w:ascii="Tahoma" w:hAnsi="Tahoma" w:cs="Tahoma"/>
                <w:b/>
                <w:lang w:val="ro-RO"/>
              </w:rPr>
            </w:pPr>
            <w:r w:rsidRPr="00DD7EF4">
              <w:rPr>
                <w:rFonts w:ascii="Tahoma" w:hAnsi="Tahoma" w:cs="Tahoma"/>
                <w:lang w:val="ro-RO"/>
              </w:rPr>
              <w:t>Director General, Victor IONESCU</w:t>
            </w:r>
            <w:r w:rsidRPr="00DD7EF4">
              <w:rPr>
                <w:rFonts w:ascii="Tahoma" w:hAnsi="Tahoma" w:cs="Tahoma"/>
                <w:b/>
                <w:lang w:val="ro-RO"/>
              </w:rPr>
              <w:tab/>
            </w:r>
          </w:p>
          <w:p w14:paraId="60646534" w14:textId="77777777" w:rsidR="00330496" w:rsidRPr="00DD7EF4" w:rsidRDefault="00330496" w:rsidP="000756F9">
            <w:pPr>
              <w:jc w:val="both"/>
              <w:rPr>
                <w:rFonts w:ascii="Tahoma" w:hAnsi="Tahoma" w:cs="Tahoma"/>
                <w:b/>
                <w:lang w:val="ro-RO"/>
              </w:rPr>
            </w:pPr>
          </w:p>
          <w:p w14:paraId="068B63E6" w14:textId="77777777" w:rsidR="00330496" w:rsidRPr="00DD7EF4" w:rsidRDefault="00330496" w:rsidP="000756F9">
            <w:pPr>
              <w:jc w:val="both"/>
              <w:rPr>
                <w:rFonts w:ascii="Tahoma" w:hAnsi="Tahoma" w:cs="Tahoma"/>
                <w:lang w:val="ro-RO"/>
              </w:rPr>
            </w:pPr>
            <w:r w:rsidRPr="00DD7EF4">
              <w:rPr>
                <w:rFonts w:ascii="Tahoma" w:hAnsi="Tahoma" w:cs="Tahoma"/>
                <w:lang w:val="ro-RO"/>
              </w:rPr>
              <w:t>Director Economic, Silvia FEDIUC</w:t>
            </w:r>
          </w:p>
          <w:p w14:paraId="2C84172B" w14:textId="77777777" w:rsidR="00330496" w:rsidRPr="00DD7EF4" w:rsidRDefault="00330496" w:rsidP="000756F9">
            <w:pPr>
              <w:jc w:val="both"/>
              <w:rPr>
                <w:rFonts w:ascii="Tahoma" w:hAnsi="Tahoma" w:cs="Tahoma"/>
                <w:lang w:val="ro-RO"/>
              </w:rPr>
            </w:pPr>
          </w:p>
          <w:p w14:paraId="62799154" w14:textId="77777777" w:rsidR="00330496" w:rsidRPr="00DD7EF4" w:rsidRDefault="00330496" w:rsidP="000756F9">
            <w:pPr>
              <w:jc w:val="both"/>
              <w:rPr>
                <w:rFonts w:ascii="Tahoma" w:hAnsi="Tahoma" w:cs="Tahoma"/>
                <w:lang w:val="ro-RO"/>
              </w:rPr>
            </w:pPr>
            <w:r w:rsidRPr="00DD7EF4">
              <w:rPr>
                <w:rFonts w:ascii="Tahoma" w:hAnsi="Tahoma" w:cs="Tahoma"/>
                <w:lang w:val="ro-RO"/>
              </w:rPr>
              <w:t>Director DTTC, Iuliana PANDELE</w:t>
            </w:r>
          </w:p>
          <w:p w14:paraId="6CC93302" w14:textId="77777777" w:rsidR="00330496" w:rsidRPr="00DD7EF4" w:rsidRDefault="00330496" w:rsidP="000756F9">
            <w:pPr>
              <w:jc w:val="both"/>
              <w:rPr>
                <w:rFonts w:ascii="Tahoma" w:hAnsi="Tahoma" w:cs="Tahoma"/>
                <w:lang w:val="ro-RO"/>
              </w:rPr>
            </w:pPr>
          </w:p>
          <w:p w14:paraId="7DB6B85A" w14:textId="77777777" w:rsidR="00330496" w:rsidRPr="00DD7EF4" w:rsidRDefault="00330496" w:rsidP="000756F9">
            <w:pPr>
              <w:jc w:val="both"/>
              <w:rPr>
                <w:rFonts w:ascii="Tahoma" w:hAnsi="Tahoma" w:cs="Tahoma"/>
                <w:lang w:val="ro-RO"/>
              </w:rPr>
            </w:pPr>
            <w:r w:rsidRPr="00DD7EF4">
              <w:rPr>
                <w:rFonts w:ascii="Tahoma" w:hAnsi="Tahoma" w:cs="Tahoma"/>
                <w:lang w:val="ro-RO"/>
              </w:rPr>
              <w:t>Director DTDTS, Georgeta ION</w:t>
            </w:r>
          </w:p>
          <w:p w14:paraId="65CB52CC" w14:textId="77777777" w:rsidR="00330496" w:rsidRPr="00DD7EF4" w:rsidRDefault="00330496" w:rsidP="000756F9">
            <w:pPr>
              <w:jc w:val="both"/>
              <w:rPr>
                <w:rFonts w:ascii="Tahoma" w:hAnsi="Tahoma" w:cs="Tahoma"/>
                <w:lang w:val="ro-RO"/>
              </w:rPr>
            </w:pPr>
          </w:p>
          <w:p w14:paraId="443450EC" w14:textId="77777777" w:rsidR="00330496" w:rsidRPr="00DD7EF4" w:rsidRDefault="00330496" w:rsidP="000756F9">
            <w:pPr>
              <w:jc w:val="both"/>
              <w:rPr>
                <w:rFonts w:ascii="Tahoma" w:hAnsi="Tahoma" w:cs="Tahoma"/>
                <w:lang w:val="ro-RO"/>
              </w:rPr>
            </w:pPr>
            <w:r w:rsidRPr="00DD7EF4">
              <w:rPr>
                <w:rFonts w:ascii="Tahoma" w:hAnsi="Tahoma" w:cs="Tahoma"/>
                <w:lang w:val="ro-RO"/>
              </w:rPr>
              <w:t>Director DIT, Remus BARSANESCU</w:t>
            </w:r>
          </w:p>
          <w:p w14:paraId="26114E65" w14:textId="77777777" w:rsidR="00330496" w:rsidRPr="00DD7EF4" w:rsidRDefault="00330496" w:rsidP="000756F9">
            <w:pPr>
              <w:jc w:val="both"/>
              <w:rPr>
                <w:rFonts w:ascii="Tahoma" w:hAnsi="Tahoma" w:cs="Tahoma"/>
                <w:lang w:val="ro-RO"/>
              </w:rPr>
            </w:pPr>
          </w:p>
        </w:tc>
      </w:tr>
      <w:bookmarkEnd w:id="4"/>
      <w:permEnd w:id="1826444169"/>
      <w:permEnd w:id="679426659"/>
      <w:permEnd w:id="1043419606"/>
    </w:tbl>
    <w:p w14:paraId="48410792" w14:textId="77777777" w:rsidR="00233926" w:rsidRPr="00DD7EF4" w:rsidRDefault="00233926" w:rsidP="00C7392E">
      <w:pPr>
        <w:tabs>
          <w:tab w:val="center" w:pos="1985"/>
          <w:tab w:val="left" w:pos="2448"/>
          <w:tab w:val="left" w:pos="3720"/>
          <w:tab w:val="left" w:pos="4900"/>
          <w:tab w:val="left" w:pos="7338"/>
          <w:tab w:val="center" w:pos="7371"/>
          <w:tab w:val="right" w:pos="9060"/>
        </w:tabs>
        <w:spacing w:before="120" w:after="120" w:line="240" w:lineRule="auto"/>
        <w:rPr>
          <w:rFonts w:ascii="Tahoma" w:hAnsi="Tahoma" w:cs="Tahoma"/>
          <w:lang w:val="ro-RO"/>
        </w:rPr>
      </w:pPr>
    </w:p>
    <w:sectPr w:rsidR="00233926" w:rsidRPr="00DD7EF4" w:rsidSect="006474E5">
      <w:pgSz w:w="11906" w:h="16838"/>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E3077"/>
    <w:multiLevelType w:val="hybridMultilevel"/>
    <w:tmpl w:val="8B4C4C8A"/>
    <w:lvl w:ilvl="0" w:tplc="546AF0F4">
      <w:start w:val="3"/>
      <w:numFmt w:val="lowerLetter"/>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 w15:restartNumberingAfterBreak="0">
    <w:nsid w:val="01E13900"/>
    <w:multiLevelType w:val="multilevel"/>
    <w:tmpl w:val="2572D26E"/>
    <w:lvl w:ilvl="0">
      <w:start w:val="1"/>
      <w:numFmt w:val="decimal"/>
      <w:lvlText w:val="Art. %1."/>
      <w:lvlJc w:val="left"/>
      <w:pPr>
        <w:ind w:left="990" w:hanging="360"/>
      </w:pPr>
      <w:rPr>
        <w:rFonts w:ascii="Tahoma" w:hAnsi="Tahoma" w:cs="Tahoma" w:hint="default"/>
        <w:b/>
        <w:i w:val="0"/>
        <w:sz w:val="22"/>
        <w:szCs w:val="22"/>
      </w:rPr>
    </w:lvl>
    <w:lvl w:ilvl="1">
      <w:start w:val="1"/>
      <w:numFmt w:val="decimal"/>
      <w:isLgl/>
      <w:lvlText w:val="%1.%2."/>
      <w:lvlJc w:val="left"/>
      <w:pPr>
        <w:ind w:left="990" w:hanging="360"/>
      </w:pPr>
      <w:rPr>
        <w:rFonts w:hint="default"/>
      </w:rPr>
    </w:lvl>
    <w:lvl w:ilvl="2">
      <w:start w:val="1"/>
      <w:numFmt w:val="decimal"/>
      <w:isLgl/>
      <w:lvlText w:val="%1.%2.%3."/>
      <w:lvlJc w:val="left"/>
      <w:pPr>
        <w:ind w:left="1350" w:hanging="720"/>
      </w:pPr>
      <w:rPr>
        <w:rFonts w:hint="default"/>
      </w:rPr>
    </w:lvl>
    <w:lvl w:ilvl="3">
      <w:start w:val="1"/>
      <w:numFmt w:val="decimal"/>
      <w:isLgl/>
      <w:lvlText w:val="%1.%2.%3.%4."/>
      <w:lvlJc w:val="left"/>
      <w:pPr>
        <w:ind w:left="1350" w:hanging="720"/>
      </w:pPr>
      <w:rPr>
        <w:rFonts w:hint="default"/>
      </w:rPr>
    </w:lvl>
    <w:lvl w:ilvl="4">
      <w:start w:val="1"/>
      <w:numFmt w:val="decimal"/>
      <w:isLgl/>
      <w:lvlText w:val="%1.%2.%3.%4.%5."/>
      <w:lvlJc w:val="left"/>
      <w:pPr>
        <w:ind w:left="1710" w:hanging="1080"/>
      </w:pPr>
      <w:rPr>
        <w:rFonts w:hint="default"/>
      </w:rPr>
    </w:lvl>
    <w:lvl w:ilvl="5">
      <w:start w:val="1"/>
      <w:numFmt w:val="decimal"/>
      <w:isLgl/>
      <w:lvlText w:val="%1.%2.%3.%4.%5.%6."/>
      <w:lvlJc w:val="left"/>
      <w:pPr>
        <w:ind w:left="1710" w:hanging="1080"/>
      </w:pPr>
      <w:rPr>
        <w:rFonts w:hint="default"/>
      </w:rPr>
    </w:lvl>
    <w:lvl w:ilvl="6">
      <w:start w:val="1"/>
      <w:numFmt w:val="decimal"/>
      <w:isLgl/>
      <w:lvlText w:val="%1.%2.%3.%4.%5.%6.%7."/>
      <w:lvlJc w:val="left"/>
      <w:pPr>
        <w:ind w:left="2070" w:hanging="1440"/>
      </w:pPr>
      <w:rPr>
        <w:rFonts w:hint="default"/>
      </w:rPr>
    </w:lvl>
    <w:lvl w:ilvl="7">
      <w:start w:val="1"/>
      <w:numFmt w:val="decimal"/>
      <w:isLgl/>
      <w:lvlText w:val="%1.%2.%3.%4.%5.%6.%7.%8."/>
      <w:lvlJc w:val="left"/>
      <w:pPr>
        <w:ind w:left="2070" w:hanging="1440"/>
      </w:pPr>
      <w:rPr>
        <w:rFonts w:hint="default"/>
      </w:rPr>
    </w:lvl>
    <w:lvl w:ilvl="8">
      <w:start w:val="1"/>
      <w:numFmt w:val="decimal"/>
      <w:isLgl/>
      <w:lvlText w:val="%1.%2.%3.%4.%5.%6.%7.%8.%9."/>
      <w:lvlJc w:val="left"/>
      <w:pPr>
        <w:ind w:left="2430" w:hanging="1800"/>
      </w:pPr>
      <w:rPr>
        <w:rFonts w:hint="default"/>
      </w:rPr>
    </w:lvl>
  </w:abstractNum>
  <w:abstractNum w:abstractNumId="2" w15:restartNumberingAfterBreak="0">
    <w:nsid w:val="0E3549FB"/>
    <w:multiLevelType w:val="hybridMultilevel"/>
    <w:tmpl w:val="D40C716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5526A0"/>
    <w:multiLevelType w:val="hybridMultilevel"/>
    <w:tmpl w:val="1476545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FCC0ACA"/>
    <w:multiLevelType w:val="hybridMultilevel"/>
    <w:tmpl w:val="3BE89A72"/>
    <w:lvl w:ilvl="0" w:tplc="04090017">
      <w:start w:val="1"/>
      <w:numFmt w:val="lowerLetter"/>
      <w:lvlText w:val="%1)"/>
      <w:lvlJc w:val="left"/>
      <w:pPr>
        <w:ind w:left="1759" w:hanging="105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 w15:restartNumberingAfterBreak="0">
    <w:nsid w:val="252C4E85"/>
    <w:multiLevelType w:val="hybridMultilevel"/>
    <w:tmpl w:val="6E1C973C"/>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9FF648C"/>
    <w:multiLevelType w:val="multilevel"/>
    <w:tmpl w:val="1CBE20F8"/>
    <w:lvl w:ilvl="0">
      <w:start w:val="1"/>
      <w:numFmt w:val="decimal"/>
      <w:lvlText w:val="%1."/>
      <w:lvlJc w:val="left"/>
      <w:pPr>
        <w:ind w:left="0" w:hanging="360"/>
      </w:pPr>
      <w:rPr>
        <w:rFonts w:asciiTheme="minorHAnsi" w:hAnsiTheme="minorHAnsi" w:cstheme="minorHAnsi" w:hint="default"/>
        <w:b/>
        <w:i w:val="0"/>
        <w:sz w:val="24"/>
        <w:szCs w:val="24"/>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3240" w:hanging="1440"/>
      </w:pPr>
      <w:rPr>
        <w:rFonts w:hint="default"/>
      </w:rPr>
    </w:lvl>
    <w:lvl w:ilvl="7">
      <w:start w:val="1"/>
      <w:numFmt w:val="decimal"/>
      <w:isLgl/>
      <w:lvlText w:val="%1.%2.%3.%4.%5.%6.%7.%8."/>
      <w:lvlJc w:val="left"/>
      <w:pPr>
        <w:ind w:left="3600" w:hanging="1440"/>
      </w:pPr>
      <w:rPr>
        <w:rFonts w:hint="default"/>
      </w:rPr>
    </w:lvl>
    <w:lvl w:ilvl="8">
      <w:start w:val="1"/>
      <w:numFmt w:val="decimal"/>
      <w:isLgl/>
      <w:lvlText w:val="%1.%2.%3.%4.%5.%6.%7.%8.%9."/>
      <w:lvlJc w:val="left"/>
      <w:pPr>
        <w:ind w:left="4320" w:hanging="1800"/>
      </w:pPr>
      <w:rPr>
        <w:rFonts w:hint="default"/>
      </w:rPr>
    </w:lvl>
  </w:abstractNum>
  <w:abstractNum w:abstractNumId="7" w15:restartNumberingAfterBreak="0">
    <w:nsid w:val="38734E65"/>
    <w:multiLevelType w:val="hybridMultilevel"/>
    <w:tmpl w:val="74A082F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67117BE"/>
    <w:multiLevelType w:val="hybridMultilevel"/>
    <w:tmpl w:val="C88A091A"/>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FDB3B15"/>
    <w:multiLevelType w:val="hybridMultilevel"/>
    <w:tmpl w:val="A75030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5A912AE5"/>
    <w:multiLevelType w:val="hybridMultilevel"/>
    <w:tmpl w:val="85E07D2C"/>
    <w:lvl w:ilvl="0" w:tplc="FEDABF4E">
      <w:start w:val="4"/>
      <w:numFmt w:val="low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1" w15:restartNumberingAfterBreak="0">
    <w:nsid w:val="647D6C90"/>
    <w:multiLevelType w:val="hybridMultilevel"/>
    <w:tmpl w:val="34003E4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687111A1"/>
    <w:multiLevelType w:val="hybridMultilevel"/>
    <w:tmpl w:val="07E070A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74B3E48"/>
    <w:multiLevelType w:val="multilevel"/>
    <w:tmpl w:val="CD7C951C"/>
    <w:lvl w:ilvl="0">
      <w:start w:val="1"/>
      <w:numFmt w:val="decimal"/>
      <w:lvlText w:val="Art. %1."/>
      <w:lvlJc w:val="left"/>
      <w:pPr>
        <w:ind w:left="990" w:hanging="360"/>
      </w:pPr>
      <w:rPr>
        <w:rFonts w:ascii="Tahoma" w:hAnsi="Tahoma" w:cs="Tahoma" w:hint="default"/>
        <w:b/>
        <w:i w:val="0"/>
        <w:sz w:val="24"/>
        <w:szCs w:val="24"/>
      </w:rPr>
    </w:lvl>
    <w:lvl w:ilvl="1">
      <w:start w:val="1"/>
      <w:numFmt w:val="decimal"/>
      <w:isLgl/>
      <w:lvlText w:val="%1.%2."/>
      <w:lvlJc w:val="left"/>
      <w:pPr>
        <w:ind w:left="990" w:hanging="360"/>
      </w:pPr>
      <w:rPr>
        <w:rFonts w:hint="default"/>
      </w:rPr>
    </w:lvl>
    <w:lvl w:ilvl="2">
      <w:start w:val="1"/>
      <w:numFmt w:val="decimal"/>
      <w:isLgl/>
      <w:lvlText w:val="%1.%2.%3."/>
      <w:lvlJc w:val="left"/>
      <w:pPr>
        <w:ind w:left="1350" w:hanging="720"/>
      </w:pPr>
      <w:rPr>
        <w:rFonts w:hint="default"/>
      </w:rPr>
    </w:lvl>
    <w:lvl w:ilvl="3">
      <w:start w:val="1"/>
      <w:numFmt w:val="decimal"/>
      <w:isLgl/>
      <w:lvlText w:val="%1.%2.%3.%4."/>
      <w:lvlJc w:val="left"/>
      <w:pPr>
        <w:ind w:left="1350" w:hanging="720"/>
      </w:pPr>
      <w:rPr>
        <w:rFonts w:hint="default"/>
      </w:rPr>
    </w:lvl>
    <w:lvl w:ilvl="4">
      <w:start w:val="1"/>
      <w:numFmt w:val="decimal"/>
      <w:isLgl/>
      <w:lvlText w:val="%1.%2.%3.%4.%5."/>
      <w:lvlJc w:val="left"/>
      <w:pPr>
        <w:ind w:left="1710" w:hanging="1080"/>
      </w:pPr>
      <w:rPr>
        <w:rFonts w:hint="default"/>
      </w:rPr>
    </w:lvl>
    <w:lvl w:ilvl="5">
      <w:start w:val="1"/>
      <w:numFmt w:val="decimal"/>
      <w:isLgl/>
      <w:lvlText w:val="%1.%2.%3.%4.%5.%6."/>
      <w:lvlJc w:val="left"/>
      <w:pPr>
        <w:ind w:left="1710" w:hanging="1080"/>
      </w:pPr>
      <w:rPr>
        <w:rFonts w:hint="default"/>
      </w:rPr>
    </w:lvl>
    <w:lvl w:ilvl="6">
      <w:start w:val="1"/>
      <w:numFmt w:val="decimal"/>
      <w:isLgl/>
      <w:lvlText w:val="%1.%2.%3.%4.%5.%6.%7."/>
      <w:lvlJc w:val="left"/>
      <w:pPr>
        <w:ind w:left="2070" w:hanging="1440"/>
      </w:pPr>
      <w:rPr>
        <w:rFonts w:hint="default"/>
      </w:rPr>
    </w:lvl>
    <w:lvl w:ilvl="7">
      <w:start w:val="1"/>
      <w:numFmt w:val="decimal"/>
      <w:isLgl/>
      <w:lvlText w:val="%1.%2.%3.%4.%5.%6.%7.%8."/>
      <w:lvlJc w:val="left"/>
      <w:pPr>
        <w:ind w:left="2070" w:hanging="1440"/>
      </w:pPr>
      <w:rPr>
        <w:rFonts w:hint="default"/>
      </w:rPr>
    </w:lvl>
    <w:lvl w:ilvl="8">
      <w:start w:val="1"/>
      <w:numFmt w:val="decimal"/>
      <w:isLgl/>
      <w:lvlText w:val="%1.%2.%3.%4.%5.%6.%7.%8.%9."/>
      <w:lvlJc w:val="left"/>
      <w:pPr>
        <w:ind w:left="2430" w:hanging="1800"/>
      </w:pPr>
      <w:rPr>
        <w:rFonts w:hint="default"/>
      </w:rPr>
    </w:lvl>
  </w:abstractNum>
  <w:num w:numId="1" w16cid:durableId="1130131568">
    <w:abstractNumId w:val="1"/>
  </w:num>
  <w:num w:numId="2" w16cid:durableId="1428889222">
    <w:abstractNumId w:val="6"/>
  </w:num>
  <w:num w:numId="3" w16cid:durableId="682317042">
    <w:abstractNumId w:val="7"/>
  </w:num>
  <w:num w:numId="4" w16cid:durableId="36010655">
    <w:abstractNumId w:val="8"/>
  </w:num>
  <w:num w:numId="5" w16cid:durableId="830562283">
    <w:abstractNumId w:val="5"/>
  </w:num>
  <w:num w:numId="6" w16cid:durableId="497424179">
    <w:abstractNumId w:val="13"/>
  </w:num>
  <w:num w:numId="7" w16cid:durableId="1421370968">
    <w:abstractNumId w:val="12"/>
  </w:num>
  <w:num w:numId="8" w16cid:durableId="140923739">
    <w:abstractNumId w:val="10"/>
  </w:num>
  <w:num w:numId="9" w16cid:durableId="1093475823">
    <w:abstractNumId w:val="3"/>
  </w:num>
  <w:num w:numId="10" w16cid:durableId="782652475">
    <w:abstractNumId w:val="0"/>
  </w:num>
  <w:num w:numId="11" w16cid:durableId="74475883">
    <w:abstractNumId w:val="2"/>
  </w:num>
  <w:num w:numId="12" w16cid:durableId="625428764">
    <w:abstractNumId w:val="4"/>
  </w:num>
  <w:num w:numId="13" w16cid:durableId="1714502402">
    <w:abstractNumId w:val="9"/>
  </w:num>
  <w:num w:numId="14" w16cid:durableId="1853715122">
    <w:abstractNumId w:val="11"/>
  </w:num>
  <w:num w:numId="15" w16cid:durableId="106544956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od31x04Z4XlxxSxcLoVZg/zkw8ixcE+etcE2SlQl7K/fGY4AaIM8vJujDsULrfctnhq/GKCXT92MtTe4oHSIoA==" w:salt="wvV4RK9KVZFfqEDst7iGiw=="/>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6530"/>
    <w:rsid w:val="000015F9"/>
    <w:rsid w:val="00013703"/>
    <w:rsid w:val="000178C4"/>
    <w:rsid w:val="00031A38"/>
    <w:rsid w:val="000511E1"/>
    <w:rsid w:val="00060A78"/>
    <w:rsid w:val="00061F92"/>
    <w:rsid w:val="000C6351"/>
    <w:rsid w:val="000D03C6"/>
    <w:rsid w:val="00102AEB"/>
    <w:rsid w:val="00130E3C"/>
    <w:rsid w:val="001667BA"/>
    <w:rsid w:val="001820C7"/>
    <w:rsid w:val="0018607A"/>
    <w:rsid w:val="001D4409"/>
    <w:rsid w:val="00233926"/>
    <w:rsid w:val="00235882"/>
    <w:rsid w:val="0024356E"/>
    <w:rsid w:val="00256FC5"/>
    <w:rsid w:val="00273A21"/>
    <w:rsid w:val="002965D3"/>
    <w:rsid w:val="003016FB"/>
    <w:rsid w:val="003070E4"/>
    <w:rsid w:val="00330496"/>
    <w:rsid w:val="0033739E"/>
    <w:rsid w:val="003567E9"/>
    <w:rsid w:val="00357277"/>
    <w:rsid w:val="00391416"/>
    <w:rsid w:val="003A4128"/>
    <w:rsid w:val="003B461B"/>
    <w:rsid w:val="003B5E5F"/>
    <w:rsid w:val="003C68AE"/>
    <w:rsid w:val="003E2460"/>
    <w:rsid w:val="004037D1"/>
    <w:rsid w:val="00497A7C"/>
    <w:rsid w:val="004A78F0"/>
    <w:rsid w:val="004B1E97"/>
    <w:rsid w:val="004C0D0C"/>
    <w:rsid w:val="004C1DE5"/>
    <w:rsid w:val="004F3E4F"/>
    <w:rsid w:val="005424F7"/>
    <w:rsid w:val="00555022"/>
    <w:rsid w:val="005561DE"/>
    <w:rsid w:val="005E4878"/>
    <w:rsid w:val="005F1441"/>
    <w:rsid w:val="0060201C"/>
    <w:rsid w:val="00625EE1"/>
    <w:rsid w:val="006474E5"/>
    <w:rsid w:val="006572A7"/>
    <w:rsid w:val="006C0BE8"/>
    <w:rsid w:val="006F454D"/>
    <w:rsid w:val="006F727D"/>
    <w:rsid w:val="007555C7"/>
    <w:rsid w:val="00762DD9"/>
    <w:rsid w:val="00797A89"/>
    <w:rsid w:val="007C3C9D"/>
    <w:rsid w:val="007E4311"/>
    <w:rsid w:val="0085223C"/>
    <w:rsid w:val="00864E85"/>
    <w:rsid w:val="00893DAA"/>
    <w:rsid w:val="008A1CC5"/>
    <w:rsid w:val="008F63F4"/>
    <w:rsid w:val="00930656"/>
    <w:rsid w:val="00934687"/>
    <w:rsid w:val="00966B2B"/>
    <w:rsid w:val="009A708B"/>
    <w:rsid w:val="009C53E3"/>
    <w:rsid w:val="009D1D9F"/>
    <w:rsid w:val="009D31E6"/>
    <w:rsid w:val="009D4AD7"/>
    <w:rsid w:val="009E411F"/>
    <w:rsid w:val="00A100DE"/>
    <w:rsid w:val="00A42E30"/>
    <w:rsid w:val="00A43325"/>
    <w:rsid w:val="00AB1288"/>
    <w:rsid w:val="00AB2FE8"/>
    <w:rsid w:val="00AE1B6F"/>
    <w:rsid w:val="00BD42A4"/>
    <w:rsid w:val="00C025BC"/>
    <w:rsid w:val="00C7392E"/>
    <w:rsid w:val="00CD17A8"/>
    <w:rsid w:val="00CD60A9"/>
    <w:rsid w:val="00D47C83"/>
    <w:rsid w:val="00D85406"/>
    <w:rsid w:val="00DA2D1F"/>
    <w:rsid w:val="00DD7EF4"/>
    <w:rsid w:val="00E37C37"/>
    <w:rsid w:val="00E410B4"/>
    <w:rsid w:val="00E46530"/>
    <w:rsid w:val="00E86B41"/>
    <w:rsid w:val="00EA3DB6"/>
    <w:rsid w:val="00ED44EA"/>
    <w:rsid w:val="00F24B8D"/>
    <w:rsid w:val="00F534D6"/>
    <w:rsid w:val="00FA0AE1"/>
    <w:rsid w:val="00FB12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AA0BF9"/>
  <w15:chartTrackingRefBased/>
  <w15:docId w15:val="{B782A5CD-E7C0-4BE5-A450-ED2DF17884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D17A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semiHidden/>
    <w:rsid w:val="004F3E4F"/>
    <w:rPr>
      <w:sz w:val="16"/>
      <w:szCs w:val="16"/>
    </w:rPr>
  </w:style>
  <w:style w:type="paragraph" w:styleId="CommentText">
    <w:name w:val="annotation text"/>
    <w:basedOn w:val="Normal"/>
    <w:link w:val="CommentTextChar"/>
    <w:semiHidden/>
    <w:rsid w:val="004F3E4F"/>
    <w:pPr>
      <w:spacing w:after="0" w:line="240" w:lineRule="auto"/>
    </w:pPr>
    <w:rPr>
      <w:rFonts w:ascii="Times New Roman" w:eastAsia="Times New Roman" w:hAnsi="Times New Roman" w:cs="Times New Roman"/>
      <w:noProof/>
      <w:sz w:val="20"/>
      <w:szCs w:val="20"/>
      <w:lang w:val="en-US"/>
    </w:rPr>
  </w:style>
  <w:style w:type="character" w:customStyle="1" w:styleId="CommentTextChar">
    <w:name w:val="Comment Text Char"/>
    <w:basedOn w:val="DefaultParagraphFont"/>
    <w:link w:val="CommentText"/>
    <w:semiHidden/>
    <w:rsid w:val="004F3E4F"/>
    <w:rPr>
      <w:rFonts w:ascii="Times New Roman" w:eastAsia="Times New Roman" w:hAnsi="Times New Roman" w:cs="Times New Roman"/>
      <w:noProof/>
      <w:sz w:val="20"/>
      <w:szCs w:val="20"/>
      <w:lang w:val="en-US"/>
    </w:rPr>
  </w:style>
  <w:style w:type="character" w:customStyle="1" w:styleId="Heading1Char">
    <w:name w:val="Heading 1 Char"/>
    <w:basedOn w:val="DefaultParagraphFont"/>
    <w:link w:val="Heading1"/>
    <w:uiPriority w:val="9"/>
    <w:rsid w:val="00CD17A8"/>
    <w:rPr>
      <w:rFonts w:asciiTheme="majorHAnsi" w:eastAsiaTheme="majorEastAsia" w:hAnsiTheme="majorHAnsi" w:cstheme="majorBidi"/>
      <w:color w:val="2F5496" w:themeColor="accent1" w:themeShade="BF"/>
      <w:sz w:val="32"/>
      <w:szCs w:val="32"/>
    </w:rPr>
  </w:style>
  <w:style w:type="paragraph" w:styleId="Revision">
    <w:name w:val="Revision"/>
    <w:hidden/>
    <w:uiPriority w:val="99"/>
    <w:semiHidden/>
    <w:rsid w:val="009A708B"/>
    <w:pPr>
      <w:spacing w:after="0" w:line="240" w:lineRule="auto"/>
    </w:pPr>
  </w:style>
  <w:style w:type="paragraph" w:styleId="BodyText">
    <w:name w:val="Body Text"/>
    <w:basedOn w:val="Normal"/>
    <w:link w:val="BodyTextChar"/>
    <w:rsid w:val="001D4409"/>
    <w:pPr>
      <w:spacing w:after="0" w:line="240" w:lineRule="auto"/>
      <w:jc w:val="center"/>
    </w:pPr>
    <w:rPr>
      <w:rFonts w:ascii="Times New Roman" w:eastAsia="Times New Roman" w:hAnsi="Times New Roman" w:cs="Times New Roman"/>
      <w:noProof/>
      <w:sz w:val="24"/>
      <w:szCs w:val="24"/>
      <w:lang w:val="en-US"/>
    </w:rPr>
  </w:style>
  <w:style w:type="character" w:customStyle="1" w:styleId="BodyTextChar">
    <w:name w:val="Body Text Char"/>
    <w:basedOn w:val="DefaultParagraphFont"/>
    <w:link w:val="BodyText"/>
    <w:rsid w:val="001D4409"/>
    <w:rPr>
      <w:rFonts w:ascii="Times New Roman" w:eastAsia="Times New Roman" w:hAnsi="Times New Roman" w:cs="Times New Roman"/>
      <w:noProof/>
      <w:sz w:val="24"/>
      <w:szCs w:val="24"/>
      <w:lang w:val="en-US"/>
    </w:rPr>
  </w:style>
  <w:style w:type="character" w:customStyle="1" w:styleId="rvts1">
    <w:name w:val="rvts1"/>
    <w:basedOn w:val="DefaultParagraphFont"/>
    <w:rsid w:val="001D4409"/>
  </w:style>
  <w:style w:type="paragraph" w:styleId="ListParagraph">
    <w:name w:val="List Paragraph"/>
    <w:basedOn w:val="Normal"/>
    <w:uiPriority w:val="34"/>
    <w:qFormat/>
    <w:rsid w:val="00CD60A9"/>
    <w:pPr>
      <w:ind w:left="720"/>
      <w:contextualSpacing/>
    </w:pPr>
  </w:style>
  <w:style w:type="paragraph" w:styleId="CommentSubject">
    <w:name w:val="annotation subject"/>
    <w:basedOn w:val="CommentText"/>
    <w:next w:val="CommentText"/>
    <w:link w:val="CommentSubjectChar"/>
    <w:uiPriority w:val="99"/>
    <w:semiHidden/>
    <w:unhideWhenUsed/>
    <w:rsid w:val="00625EE1"/>
    <w:pPr>
      <w:spacing w:after="160"/>
    </w:pPr>
    <w:rPr>
      <w:rFonts w:asciiTheme="minorHAnsi" w:eastAsiaTheme="minorHAnsi" w:hAnsiTheme="minorHAnsi" w:cstheme="minorBidi"/>
      <w:b/>
      <w:bCs/>
      <w:noProof w:val="0"/>
      <w:lang w:val="en-GB"/>
    </w:rPr>
  </w:style>
  <w:style w:type="character" w:customStyle="1" w:styleId="CommentSubjectChar">
    <w:name w:val="Comment Subject Char"/>
    <w:basedOn w:val="CommentTextChar"/>
    <w:link w:val="CommentSubject"/>
    <w:uiPriority w:val="99"/>
    <w:semiHidden/>
    <w:rsid w:val="00625EE1"/>
    <w:rPr>
      <w:rFonts w:ascii="Times New Roman" w:eastAsia="Times New Roman" w:hAnsi="Times New Roman" w:cs="Times New Roman"/>
      <w:b/>
      <w:bCs/>
      <w:noProof/>
      <w:sz w:val="20"/>
      <w:szCs w:val="20"/>
      <w:lang w:val="en-US"/>
    </w:rPr>
  </w:style>
  <w:style w:type="table" w:styleId="TableGrid">
    <w:name w:val="Table Grid"/>
    <w:basedOn w:val="TableNormal"/>
    <w:uiPriority w:val="39"/>
    <w:rsid w:val="003304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919</Words>
  <Characters>5241</Characters>
  <Application>Microsoft Office Word</Application>
  <DocSecurity>8</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ZRVP</dc:creator>
  <cp:keywords/>
  <dc:description/>
  <cp:lastModifiedBy>Andreea UTULETE</cp:lastModifiedBy>
  <cp:revision>6</cp:revision>
  <dcterms:created xsi:type="dcterms:W3CDTF">2023-02-15T11:11:00Z</dcterms:created>
  <dcterms:modified xsi:type="dcterms:W3CDTF">2023-02-15T11:23:00Z</dcterms:modified>
</cp:coreProperties>
</file>